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C2A050" w14:textId="77777777" w:rsidR="001A586C" w:rsidRDefault="001A586C" w:rsidP="001A586C">
      <w:pPr>
        <w:pStyle w:val="Naslov1"/>
        <w:pBdr>
          <w:top w:val="single" w:sz="4" w:space="1" w:color="4F81BD" w:themeColor="accent1"/>
          <w:left w:val="none" w:sz="0" w:space="0" w:color="auto"/>
          <w:bottom w:val="single" w:sz="4" w:space="1" w:color="4F81BD" w:themeColor="accent1"/>
          <w:right w:val="none" w:sz="0" w:space="0" w:color="auto"/>
        </w:pBdr>
      </w:pPr>
      <w:bookmarkStart w:id="0" w:name="_Toc528572263"/>
      <w:bookmarkStart w:id="1" w:name="_Toc22642018"/>
      <w:bookmarkStart w:id="2" w:name="_Toc22905603"/>
      <w:bookmarkStart w:id="3" w:name="_Toc36055367"/>
      <w:r w:rsidRPr="004653D1">
        <w:t xml:space="preserve">NASLOVNA </w:t>
      </w:r>
      <w:r w:rsidRPr="00DC60EA">
        <w:t>STRAN</w:t>
      </w:r>
      <w:r w:rsidRPr="004653D1">
        <w:t xml:space="preserve"> NAČRTA</w:t>
      </w:r>
      <w:bookmarkEnd w:id="0"/>
      <w:bookmarkEnd w:id="1"/>
      <w:bookmarkEnd w:id="2"/>
      <w:bookmarkEnd w:id="3"/>
    </w:p>
    <w:tbl>
      <w:tblPr>
        <w:tblStyle w:val="Tabelamrea"/>
        <w:tblW w:w="9072" w:type="dxa"/>
        <w:tblInd w:w="108" w:type="dxa"/>
        <w:tblLook w:val="04A0" w:firstRow="1" w:lastRow="0" w:firstColumn="1" w:lastColumn="0" w:noHBand="0" w:noVBand="1"/>
      </w:tblPr>
      <w:tblGrid>
        <w:gridCol w:w="2660"/>
        <w:gridCol w:w="6412"/>
      </w:tblGrid>
      <w:tr w:rsidR="00034356" w:rsidRPr="000F1619" w14:paraId="0917228B" w14:textId="77777777" w:rsidTr="00585518">
        <w:trPr>
          <w:trHeight w:val="284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108CEAC4" w14:textId="77777777" w:rsidR="00034356" w:rsidRPr="003A0B40" w:rsidRDefault="00034356" w:rsidP="00585518">
            <w:pPr>
              <w:rPr>
                <w:rFonts w:cs="Arial"/>
                <w:bCs/>
                <w:color w:val="4F81BD" w:themeColor="accent1"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sz w:val="22"/>
                <w:szCs w:val="22"/>
              </w:rPr>
              <w:t>OSNOVNI PODATKI O GRADNJI</w:t>
            </w:r>
          </w:p>
        </w:tc>
      </w:tr>
      <w:tr w:rsidR="00034356" w:rsidRPr="000F1619" w14:paraId="21588883" w14:textId="77777777" w:rsidTr="00585518">
        <w:trPr>
          <w:trHeight w:val="284"/>
        </w:trPr>
        <w:tc>
          <w:tcPr>
            <w:tcW w:w="2660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F0F5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naziv gradnje</w:t>
            </w:r>
          </w:p>
        </w:tc>
        <w:tc>
          <w:tcPr>
            <w:tcW w:w="6412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ECC544" w14:textId="427FABC8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/>
                <w:color w:val="000000"/>
                <w:sz w:val="22"/>
                <w:szCs w:val="22"/>
              </w:rPr>
              <w:t xml:space="preserve">Rekonstrukcija </w:t>
            </w:r>
            <w:r w:rsidR="00A33FED" w:rsidRPr="003A0B40">
              <w:rPr>
                <w:rFonts w:cs="Arial"/>
                <w:b/>
                <w:color w:val="000000"/>
                <w:sz w:val="22"/>
                <w:szCs w:val="22"/>
              </w:rPr>
              <w:t>ceste in izgradnja pločnika v Dolskem</w:t>
            </w:r>
          </w:p>
        </w:tc>
      </w:tr>
      <w:tr w:rsidR="00034356" w:rsidRPr="000F1619" w14:paraId="284649D0" w14:textId="77777777" w:rsidTr="00585518">
        <w:trPr>
          <w:trHeight w:val="1134"/>
        </w:trPr>
        <w:tc>
          <w:tcPr>
            <w:tcW w:w="2660" w:type="dxa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5C79D604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kratek opis gradnje</w:t>
            </w:r>
          </w:p>
        </w:tc>
        <w:tc>
          <w:tcPr>
            <w:tcW w:w="6412" w:type="dxa"/>
            <w:tcBorders>
              <w:top w:val="dotted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14:paraId="49143BC8" w14:textId="5BE43E7E" w:rsidR="00034356" w:rsidRPr="003A0B40" w:rsidRDefault="00A33FED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color w:val="000000"/>
                <w:sz w:val="22"/>
                <w:szCs w:val="22"/>
              </w:rPr>
              <w:t>Rekonstrukcija ceste in izgradnja pločnika v Dolskem od št. 1do 46a ter rekonstrukcija ceste od št. 48a do 70</w:t>
            </w:r>
          </w:p>
        </w:tc>
      </w:tr>
      <w:tr w:rsidR="00034356" w:rsidRPr="008519A9" w14:paraId="7CA1A673" w14:textId="77777777" w:rsidTr="00585518">
        <w:trPr>
          <w:trHeight w:val="284"/>
        </w:trPr>
        <w:tc>
          <w:tcPr>
            <w:tcW w:w="9072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14:paraId="2B8A8874" w14:textId="77777777" w:rsidR="00034356" w:rsidRPr="003A0B40" w:rsidRDefault="00034356" w:rsidP="00585518">
            <w:pPr>
              <w:rPr>
                <w:rFonts w:cs="Arial"/>
                <w:bCs/>
                <w:i/>
                <w:sz w:val="22"/>
                <w:szCs w:val="22"/>
              </w:rPr>
            </w:pPr>
            <w:r w:rsidRPr="003A0B40">
              <w:rPr>
                <w:rFonts w:cs="Arial"/>
                <w:bCs/>
                <w:i/>
                <w:color w:val="808080" w:themeColor="background1" w:themeShade="80"/>
                <w:sz w:val="22"/>
                <w:szCs w:val="22"/>
              </w:rPr>
              <w:t>Seznam objektov, ureditev površin in komunalnih naprav z navedbo vrste gradnje.</w:t>
            </w:r>
          </w:p>
        </w:tc>
      </w:tr>
      <w:tr w:rsidR="00034356" w:rsidRPr="000F1619" w14:paraId="662BBE10" w14:textId="77777777" w:rsidTr="00585518">
        <w:trPr>
          <w:trHeight w:val="284"/>
        </w:trPr>
        <w:tc>
          <w:tcPr>
            <w:tcW w:w="2660" w:type="dxa"/>
            <w:tcBorders>
              <w:bottom w:val="dotted" w:sz="4" w:space="0" w:color="auto"/>
            </w:tcBorders>
            <w:shd w:val="clear" w:color="auto" w:fill="DBE5F1" w:themeFill="accent1" w:themeFillTint="33"/>
            <w:vAlign w:val="center"/>
          </w:tcPr>
          <w:p w14:paraId="607B8196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vrste gradnje</w:t>
            </w:r>
          </w:p>
        </w:tc>
        <w:tc>
          <w:tcPr>
            <w:tcW w:w="6412" w:type="dxa"/>
            <w:tcBorders>
              <w:bottom w:val="dotted" w:sz="4" w:space="0" w:color="auto"/>
            </w:tcBorders>
            <w:shd w:val="clear" w:color="auto" w:fill="DBE5F1" w:themeFill="accent1" w:themeFillTint="33"/>
            <w:vAlign w:val="center"/>
          </w:tcPr>
          <w:p w14:paraId="7D274269" w14:textId="77777777" w:rsidR="00034356" w:rsidRPr="003A0B40" w:rsidRDefault="00034356" w:rsidP="00585518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sz w:val="22"/>
                <w:szCs w:val="22"/>
              </w:rPr>
              <w:t>rekonstrukcija</w:t>
            </w:r>
          </w:p>
        </w:tc>
      </w:tr>
      <w:tr w:rsidR="00034356" w:rsidRPr="000F1619" w14:paraId="23196C02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2758D6" w14:textId="77777777" w:rsidR="00034356" w:rsidRPr="003A0B40" w:rsidRDefault="00034356" w:rsidP="00585518">
            <w:pPr>
              <w:rPr>
                <w:rFonts w:cs="Arial"/>
                <w:bCs/>
                <w:i/>
                <w:sz w:val="22"/>
                <w:szCs w:val="22"/>
              </w:rPr>
            </w:pPr>
            <w:r w:rsidRPr="003A0B40">
              <w:rPr>
                <w:rFonts w:cs="Arial"/>
                <w:bCs/>
                <w:i/>
                <w:color w:val="808080" w:themeColor="background1" w:themeShade="80"/>
                <w:sz w:val="22"/>
                <w:szCs w:val="22"/>
              </w:rPr>
              <w:t>Označiti vse ustrezne vrste gradnje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87C83B" w14:textId="77777777" w:rsidR="00034356" w:rsidRPr="003A0B40" w:rsidRDefault="00034356" w:rsidP="00585518">
            <w:pPr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  <w:t>novogradnja - prizidava</w:t>
            </w:r>
          </w:p>
        </w:tc>
      </w:tr>
      <w:tr w:rsidR="00034356" w:rsidRPr="000F1619" w14:paraId="56E9668C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5143D9" w14:textId="77777777" w:rsidR="00034356" w:rsidRPr="003A0B40" w:rsidRDefault="00034356" w:rsidP="00585518">
            <w:pPr>
              <w:rPr>
                <w:rFonts w:cs="Arial"/>
                <w:bCs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A49B5F" w14:textId="77777777" w:rsidR="00034356" w:rsidRPr="003A0B40" w:rsidRDefault="00034356" w:rsidP="00585518">
            <w:pPr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  <w:t>novogradnja – novozgrajen objekt</w:t>
            </w:r>
          </w:p>
        </w:tc>
      </w:tr>
      <w:tr w:rsidR="00034356" w:rsidRPr="000F1619" w14:paraId="55DD899A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0FFD4C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7530CA" w14:textId="77777777" w:rsidR="00034356" w:rsidRPr="003A0B40" w:rsidRDefault="00034356" w:rsidP="00585518">
            <w:pPr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  <w:t>rekonstrukcija</w:t>
            </w:r>
          </w:p>
        </w:tc>
      </w:tr>
      <w:tr w:rsidR="00034356" w:rsidRPr="000F1619" w14:paraId="5C051081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F4B914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6D0FD3" w14:textId="77777777" w:rsidR="00034356" w:rsidRPr="003A0B40" w:rsidRDefault="00034356" w:rsidP="00585518">
            <w:pPr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  <w:t>sprememba namembnosti</w:t>
            </w:r>
          </w:p>
        </w:tc>
      </w:tr>
      <w:tr w:rsidR="00034356" w:rsidRPr="000F1619" w14:paraId="46A3731E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95712A2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641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C72AEAA" w14:textId="77777777" w:rsidR="00034356" w:rsidRPr="003A0B40" w:rsidRDefault="00034356" w:rsidP="00585518">
            <w:pPr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color w:val="808080" w:themeColor="background1" w:themeShade="80"/>
                <w:sz w:val="22"/>
                <w:szCs w:val="22"/>
              </w:rPr>
              <w:t>odstranitev</w:t>
            </w:r>
          </w:p>
        </w:tc>
      </w:tr>
      <w:tr w:rsidR="00034356" w:rsidRPr="000F1619" w14:paraId="747473CD" w14:textId="77777777" w:rsidTr="00585518">
        <w:trPr>
          <w:trHeight w:val="284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7842B0E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sz w:val="22"/>
                <w:szCs w:val="22"/>
              </w:rPr>
              <w:t>DOKUMENTACIJA</w:t>
            </w:r>
          </w:p>
        </w:tc>
      </w:tr>
      <w:tr w:rsidR="00034356" w:rsidRPr="000F1619" w14:paraId="62F64BB7" w14:textId="77777777" w:rsidTr="00585518">
        <w:trPr>
          <w:trHeight w:val="284"/>
        </w:trPr>
        <w:tc>
          <w:tcPr>
            <w:tcW w:w="2660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328B76C2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vrsta dokumentacije</w:t>
            </w:r>
          </w:p>
        </w:tc>
        <w:tc>
          <w:tcPr>
            <w:tcW w:w="6412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B57D0E9" w14:textId="137A8E5A" w:rsidR="00034356" w:rsidRPr="003A0B40" w:rsidRDefault="00D461CD" w:rsidP="00585518">
            <w:pPr>
              <w:rPr>
                <w:rFonts w:cs="Arial"/>
                <w:bCs/>
                <w:sz w:val="22"/>
                <w:szCs w:val="22"/>
              </w:rPr>
            </w:pPr>
            <w:sdt>
              <w:sdtPr>
                <w:rPr>
                  <w:rFonts w:cs="Arial"/>
                  <w:b/>
                </w:rPr>
                <w:id w:val="-2142333175"/>
                <w:placeholder>
                  <w:docPart w:val="96D4343BF3924D5683E562F9BAB61CF5"/>
                </w:placeholder>
                <w:dropDownList>
                  <w:listItem w:displayText="IZP - idejna zasnova za pridobitev projektnih in drugih pogojev" w:value="IZP - idejna zasnova za pridobitev projektnih in drugih pogojev"/>
                  <w:listItem w:displayText="DGD- projektna dokumentacija za pridobitev mnenj in gradbenega dovoljenja" w:value="DGD- projektna dokumentacija za pridobitev mnenj in gradbenega dovoljenja"/>
                  <w:listItem w:displayText="PZI - projektna dokumentacija za izvedbo gradnje" w:value="PZI - projektna dokumentacija za izvedbo gradnje"/>
                  <w:listItem w:displayText="PID - projektna dokumentacija izvedenih del" w:value="PID - projektna dokumentacija izvedenih del"/>
                  <w:listItem w:displayText="DNZO - dokumentacija za pridobitev gradbenega dovoljenja za nezahtevne objekte" w:value="DNZO - dokumentacija za pridobitev gradbenega dovoljenja za nezahtevne objekte"/>
                  <w:listItem w:displayText="DSN - dokumentacija za pridobitev gradbenega dovoljenja za spremembo namembnosti" w:value="DSN - dokumentacija za pridobitev gradbenega dovoljenja za spremembo namembnosti"/>
                  <w:listItem w:displayText="DZO - dokazilo o zanesljivosti objekta" w:value="DZO - dokazilo o zanesljivosti objekta"/>
                  <w:listItem w:displayText="IZN - izvedbeni načrt" w:value="IZN - izvedbeni načrt"/>
                </w:dropDownList>
              </w:sdtPr>
              <w:sdtEndPr/>
              <w:sdtContent>
                <w:r w:rsidR="009F5C97" w:rsidRPr="003A0B40">
                  <w:rPr>
                    <w:rFonts w:cs="Arial"/>
                    <w:b/>
                    <w:sz w:val="22"/>
                    <w:szCs w:val="22"/>
                  </w:rPr>
                  <w:t>PZI - projektna dokumentacija za izvedbo gradnje</w:t>
                </w:r>
              </w:sdtContent>
            </w:sdt>
          </w:p>
        </w:tc>
      </w:tr>
      <w:tr w:rsidR="00034356" w:rsidRPr="000F1619" w14:paraId="27511A4D" w14:textId="77777777" w:rsidTr="00585518">
        <w:trPr>
          <w:trHeight w:val="284"/>
        </w:trPr>
        <w:tc>
          <w:tcPr>
            <w:tcW w:w="2660" w:type="dxa"/>
            <w:tcBorders>
              <w:top w:val="dashSmallGap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C399DA" w14:textId="77777777" w:rsidR="00034356" w:rsidRPr="003A0B40" w:rsidRDefault="00034356" w:rsidP="00585518">
            <w:pPr>
              <w:rPr>
                <w:rFonts w:cs="Arial"/>
                <w:bCs/>
                <w:i/>
                <w:sz w:val="22"/>
                <w:szCs w:val="22"/>
              </w:rPr>
            </w:pPr>
            <w:r w:rsidRPr="003A0B40">
              <w:rPr>
                <w:rFonts w:cs="Arial"/>
                <w:bCs/>
                <w:i/>
                <w:color w:val="808080" w:themeColor="background1" w:themeShade="80"/>
                <w:sz w:val="22"/>
                <w:szCs w:val="22"/>
              </w:rPr>
              <w:t>(IZP, DGD, PZI, PID)</w:t>
            </w:r>
          </w:p>
        </w:tc>
        <w:tc>
          <w:tcPr>
            <w:tcW w:w="6412" w:type="dxa"/>
            <w:tcBorders>
              <w:top w:val="dashSmallGap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F20906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</w:p>
        </w:tc>
      </w:tr>
      <w:tr w:rsidR="00034356" w:rsidRPr="000F1619" w14:paraId="5CBCA053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6ABDD5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številka projekta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01879F" w14:textId="2E59819B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C-1</w:t>
            </w:r>
            <w:r w:rsidR="00A33FED" w:rsidRPr="003A0B40">
              <w:rPr>
                <w:rFonts w:cs="Arial"/>
                <w:bCs/>
                <w:sz w:val="22"/>
                <w:szCs w:val="22"/>
              </w:rPr>
              <w:t>404</w:t>
            </w:r>
          </w:p>
        </w:tc>
      </w:tr>
      <w:tr w:rsidR="00034356" w:rsidRPr="0067765B" w14:paraId="26132B37" w14:textId="77777777" w:rsidTr="00585518">
        <w:trPr>
          <w:trHeight w:val="284"/>
        </w:trPr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B5F6785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sz w:val="22"/>
                <w:szCs w:val="22"/>
              </w:rPr>
              <w:t>PODATKI O NAČRTU</w:t>
            </w:r>
          </w:p>
        </w:tc>
      </w:tr>
      <w:tr w:rsidR="00034356" w:rsidRPr="000F1619" w14:paraId="40E345E3" w14:textId="77777777" w:rsidTr="00585518">
        <w:trPr>
          <w:trHeight w:val="284"/>
        </w:trPr>
        <w:tc>
          <w:tcPr>
            <w:tcW w:w="26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86DA4E9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strokovno področje načrta</w:t>
            </w:r>
          </w:p>
        </w:tc>
        <w:tc>
          <w:tcPr>
            <w:tcW w:w="641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15C66DF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 xml:space="preserve">Gradbeni načrt – </w:t>
            </w:r>
            <w:r w:rsidRPr="003A0B40">
              <w:rPr>
                <w:rFonts w:cs="Arial"/>
                <w:b/>
                <w:bCs/>
                <w:sz w:val="22"/>
                <w:szCs w:val="22"/>
              </w:rPr>
              <w:t>načrt ceste</w:t>
            </w:r>
          </w:p>
        </w:tc>
      </w:tr>
      <w:tr w:rsidR="00034356" w:rsidRPr="000F1619" w14:paraId="7A73F6C7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FCFD3D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številka načrta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98BFCF4" w14:textId="3D14AFD5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C-1</w:t>
            </w:r>
            <w:r w:rsidR="00A33FED" w:rsidRPr="003A0B40">
              <w:rPr>
                <w:rFonts w:cs="Arial"/>
                <w:bCs/>
                <w:sz w:val="22"/>
                <w:szCs w:val="22"/>
              </w:rPr>
              <w:t>404</w:t>
            </w:r>
            <w:r w:rsidRPr="003A0B40">
              <w:rPr>
                <w:rFonts w:cs="Arial"/>
                <w:bCs/>
                <w:sz w:val="22"/>
                <w:szCs w:val="22"/>
              </w:rPr>
              <w:t>/06-2020</w:t>
            </w:r>
          </w:p>
        </w:tc>
      </w:tr>
      <w:tr w:rsidR="00034356" w:rsidRPr="000F1619" w14:paraId="4B99248E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4DCF1DD6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datum izdelave</w:t>
            </w:r>
          </w:p>
        </w:tc>
        <w:tc>
          <w:tcPr>
            <w:tcW w:w="641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DB88A2A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junij 2020</w:t>
            </w:r>
          </w:p>
        </w:tc>
      </w:tr>
      <w:tr w:rsidR="00034356" w:rsidRPr="000F1619" w14:paraId="4E8524E8" w14:textId="77777777" w:rsidTr="00585518">
        <w:trPr>
          <w:trHeight w:val="284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4D1C375F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sz w:val="22"/>
                <w:szCs w:val="22"/>
              </w:rPr>
              <w:t>PODATKI O IZDELOVALCU NAČRTA</w:t>
            </w:r>
          </w:p>
        </w:tc>
      </w:tr>
      <w:tr w:rsidR="00034356" w:rsidRPr="000F1619" w14:paraId="3650A748" w14:textId="77777777" w:rsidTr="00585518">
        <w:trPr>
          <w:trHeight w:val="567"/>
        </w:trPr>
        <w:tc>
          <w:tcPr>
            <w:tcW w:w="26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4E5B99C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ime in priimek pooblaščenega arhitekta, pooblaščenega inženirja</w:t>
            </w:r>
          </w:p>
        </w:tc>
        <w:tc>
          <w:tcPr>
            <w:tcW w:w="641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C0E9400" w14:textId="15F1E9EE" w:rsidR="00034356" w:rsidRPr="003A0B40" w:rsidRDefault="00E32A13" w:rsidP="00585518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Uršula Sušnik Rehumaki</w:t>
            </w:r>
            <w:r w:rsidR="00034356" w:rsidRPr="003A0B40">
              <w:rPr>
                <w:rFonts w:cs="Arial"/>
                <w:bCs/>
                <w:sz w:val="22"/>
                <w:szCs w:val="22"/>
              </w:rPr>
              <w:t>, u.d.i.g.</w:t>
            </w:r>
          </w:p>
        </w:tc>
      </w:tr>
      <w:tr w:rsidR="00034356" w:rsidRPr="000F1619" w14:paraId="2CD4C259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2E427B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identifikacijska številka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B953E8" w14:textId="6603B9DC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IZS</w:t>
            </w:r>
            <w:r w:rsidR="00E32A13">
              <w:rPr>
                <w:rFonts w:cs="Arial"/>
                <w:bCs/>
                <w:sz w:val="22"/>
                <w:szCs w:val="22"/>
              </w:rPr>
              <w:t xml:space="preserve"> PI</w:t>
            </w:r>
            <w:r w:rsidRPr="003A0B40">
              <w:rPr>
                <w:rFonts w:cs="Arial"/>
                <w:bCs/>
                <w:sz w:val="22"/>
                <w:szCs w:val="22"/>
              </w:rPr>
              <w:t xml:space="preserve"> G-</w:t>
            </w:r>
            <w:r w:rsidR="00E32A13">
              <w:rPr>
                <w:rFonts w:cs="Arial"/>
                <w:bCs/>
                <w:sz w:val="22"/>
                <w:szCs w:val="22"/>
              </w:rPr>
              <w:t>4612</w:t>
            </w:r>
          </w:p>
        </w:tc>
      </w:tr>
      <w:tr w:rsidR="00034356" w:rsidRPr="000F1619" w14:paraId="62DAB5B4" w14:textId="77777777" w:rsidTr="00585518">
        <w:trPr>
          <w:trHeight w:val="1134"/>
        </w:trPr>
        <w:tc>
          <w:tcPr>
            <w:tcW w:w="2660" w:type="dxa"/>
            <w:tcBorders>
              <w:top w:val="dotted" w:sz="4" w:space="0" w:color="auto"/>
            </w:tcBorders>
            <w:shd w:val="clear" w:color="auto" w:fill="auto"/>
          </w:tcPr>
          <w:p w14:paraId="7930ACB7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podpis pooblaščenega arhitekta, pooblaščenega inženirja</w:t>
            </w:r>
          </w:p>
        </w:tc>
        <w:tc>
          <w:tcPr>
            <w:tcW w:w="6412" w:type="dxa"/>
            <w:tcBorders>
              <w:top w:val="dotted" w:sz="4" w:space="0" w:color="auto"/>
            </w:tcBorders>
            <w:shd w:val="clear" w:color="auto" w:fill="auto"/>
          </w:tcPr>
          <w:p w14:paraId="5B5EE742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</w:p>
        </w:tc>
      </w:tr>
      <w:tr w:rsidR="00034356" w:rsidRPr="000F1619" w14:paraId="02638B2B" w14:textId="77777777" w:rsidTr="00585518">
        <w:trPr>
          <w:trHeight w:val="284"/>
        </w:trPr>
        <w:tc>
          <w:tcPr>
            <w:tcW w:w="9072" w:type="dxa"/>
            <w:gridSpan w:val="2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B79955A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/>
                <w:bCs/>
                <w:sz w:val="22"/>
                <w:szCs w:val="22"/>
              </w:rPr>
              <w:t>PODATKI O PROJEKTANTU</w:t>
            </w:r>
          </w:p>
        </w:tc>
      </w:tr>
      <w:tr w:rsidR="00034356" w:rsidRPr="000F1619" w14:paraId="57CD2F4B" w14:textId="77777777" w:rsidTr="00585518">
        <w:trPr>
          <w:trHeight w:val="567"/>
        </w:trPr>
        <w:tc>
          <w:tcPr>
            <w:tcW w:w="26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DEB2A2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projektant (naziv družbe)</w:t>
            </w:r>
          </w:p>
        </w:tc>
        <w:tc>
          <w:tcPr>
            <w:tcW w:w="641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D77CBAA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TEGA INVEST, d.o.o.</w:t>
            </w:r>
          </w:p>
        </w:tc>
      </w:tr>
      <w:tr w:rsidR="00034356" w:rsidRPr="000F1619" w14:paraId="32FD1E40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9C37B8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naslov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128821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Slovenčeva 97, 1000 Ljubljana</w:t>
            </w:r>
          </w:p>
        </w:tc>
      </w:tr>
      <w:tr w:rsidR="00034356" w:rsidRPr="000F1619" w14:paraId="177EA459" w14:textId="77777777" w:rsidTr="00585518">
        <w:trPr>
          <w:trHeight w:val="567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7E42EF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vodja projekta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DDAA1D2" w14:textId="7151A7DA" w:rsidR="00034356" w:rsidRPr="003A0B40" w:rsidRDefault="00E32A13" w:rsidP="00585518">
            <w:pPr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Uršula Sušnik Rehumaki</w:t>
            </w:r>
            <w:r w:rsidRPr="003A0B40">
              <w:rPr>
                <w:rFonts w:cs="Arial"/>
                <w:bCs/>
                <w:sz w:val="22"/>
                <w:szCs w:val="22"/>
              </w:rPr>
              <w:t>, u.d.i.g.</w:t>
            </w:r>
          </w:p>
        </w:tc>
      </w:tr>
      <w:tr w:rsidR="00034356" w:rsidRPr="000F1619" w14:paraId="46752B9D" w14:textId="77777777" w:rsidTr="00585518">
        <w:trPr>
          <w:trHeight w:val="28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73A081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identifikacijska številka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E15B38" w14:textId="4BEB73D5" w:rsidR="00034356" w:rsidRPr="003A0B40" w:rsidRDefault="00E32A13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IZS</w:t>
            </w:r>
            <w:r>
              <w:rPr>
                <w:rFonts w:cs="Arial"/>
                <w:bCs/>
                <w:sz w:val="22"/>
                <w:szCs w:val="22"/>
              </w:rPr>
              <w:t xml:space="preserve"> PI</w:t>
            </w:r>
            <w:r w:rsidRPr="003A0B40">
              <w:rPr>
                <w:rFonts w:cs="Arial"/>
                <w:bCs/>
                <w:sz w:val="22"/>
                <w:szCs w:val="22"/>
              </w:rPr>
              <w:t xml:space="preserve"> G-</w:t>
            </w:r>
            <w:r>
              <w:rPr>
                <w:rFonts w:cs="Arial"/>
                <w:bCs/>
                <w:sz w:val="22"/>
                <w:szCs w:val="22"/>
              </w:rPr>
              <w:t>4612</w:t>
            </w:r>
          </w:p>
        </w:tc>
      </w:tr>
      <w:tr w:rsidR="00034356" w:rsidRPr="000F1619" w14:paraId="66F51AAD" w14:textId="77777777" w:rsidTr="00585518">
        <w:trPr>
          <w:trHeight w:val="1134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18170FB0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podpis vodje projekta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7C18AC2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</w:p>
        </w:tc>
      </w:tr>
      <w:tr w:rsidR="00034356" w:rsidRPr="000F1619" w14:paraId="177265CA" w14:textId="77777777" w:rsidTr="00585518">
        <w:trPr>
          <w:trHeight w:val="567"/>
        </w:trPr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0D55C2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odgovorna oseba projektanta</w:t>
            </w:r>
          </w:p>
        </w:tc>
        <w:tc>
          <w:tcPr>
            <w:tcW w:w="641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E9FD76E" w14:textId="77777777" w:rsidR="00034356" w:rsidRPr="003A0B40" w:rsidRDefault="00034356" w:rsidP="00585518">
            <w:pPr>
              <w:rPr>
                <w:sz w:val="22"/>
                <w:szCs w:val="22"/>
                <w:lang w:eastAsia="en-US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t>TEGA INVEST, d.o.o.</w:t>
            </w:r>
          </w:p>
          <w:p w14:paraId="05187CA4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sz w:val="22"/>
                <w:szCs w:val="22"/>
                <w:lang w:eastAsia="en-US"/>
              </w:rPr>
              <w:t>Tina Debevc</w:t>
            </w:r>
          </w:p>
        </w:tc>
      </w:tr>
      <w:tr w:rsidR="00034356" w:rsidRPr="000F1619" w14:paraId="715C1D90" w14:textId="77777777" w:rsidTr="00585518">
        <w:trPr>
          <w:trHeight w:val="1134"/>
        </w:trPr>
        <w:tc>
          <w:tcPr>
            <w:tcW w:w="2660" w:type="dxa"/>
            <w:tcBorders>
              <w:top w:val="dotted" w:sz="4" w:space="0" w:color="auto"/>
            </w:tcBorders>
            <w:shd w:val="clear" w:color="auto" w:fill="auto"/>
          </w:tcPr>
          <w:p w14:paraId="1AB7B16E" w14:textId="77777777" w:rsidR="00034356" w:rsidRPr="003A0B40" w:rsidRDefault="00034356" w:rsidP="00585518">
            <w:pPr>
              <w:rPr>
                <w:rFonts w:cs="Arial"/>
                <w:bCs/>
                <w:sz w:val="22"/>
                <w:szCs w:val="22"/>
              </w:rPr>
            </w:pPr>
            <w:r w:rsidRPr="003A0B40">
              <w:rPr>
                <w:rFonts w:cs="Arial"/>
                <w:bCs/>
                <w:sz w:val="22"/>
                <w:szCs w:val="22"/>
              </w:rPr>
              <w:lastRenderedPageBreak/>
              <w:t>podpis odgovorne osebe projektanta</w:t>
            </w:r>
          </w:p>
        </w:tc>
        <w:tc>
          <w:tcPr>
            <w:tcW w:w="6412" w:type="dxa"/>
            <w:tcBorders>
              <w:top w:val="dotted" w:sz="4" w:space="0" w:color="auto"/>
            </w:tcBorders>
            <w:shd w:val="clear" w:color="auto" w:fill="auto"/>
          </w:tcPr>
          <w:p w14:paraId="141E8189" w14:textId="77777777" w:rsidR="00034356" w:rsidRPr="00177E4C" w:rsidRDefault="00034356" w:rsidP="00585518">
            <w:pPr>
              <w:rPr>
                <w:rFonts w:cs="Arial"/>
                <w:bCs/>
                <w:szCs w:val="18"/>
              </w:rPr>
            </w:pPr>
          </w:p>
        </w:tc>
      </w:tr>
    </w:tbl>
    <w:p w14:paraId="75E71160" w14:textId="77777777" w:rsidR="00B50771" w:rsidRPr="00B50771" w:rsidRDefault="00B50771" w:rsidP="00B50771">
      <w:pPr>
        <w:rPr>
          <w:lang w:eastAsia="sl-SI"/>
        </w:rPr>
      </w:pPr>
    </w:p>
    <w:p w14:paraId="3C9277A7" w14:textId="77777777" w:rsidR="001A586C" w:rsidRPr="004653D1" w:rsidRDefault="001A586C" w:rsidP="001A586C">
      <w:pPr>
        <w:pStyle w:val="Naslov1"/>
        <w:pBdr>
          <w:top w:val="single" w:sz="4" w:space="1" w:color="4F81BD" w:themeColor="accent1"/>
          <w:left w:val="none" w:sz="0" w:space="0" w:color="auto"/>
          <w:bottom w:val="single" w:sz="4" w:space="1" w:color="4F81BD" w:themeColor="accent1"/>
          <w:right w:val="none" w:sz="0" w:space="0" w:color="auto"/>
        </w:pBdr>
      </w:pPr>
      <w:bookmarkStart w:id="4" w:name="_Toc22905604"/>
      <w:bookmarkStart w:id="5" w:name="_Toc36055368"/>
      <w:r>
        <w:t>KAZALO VSEBINE NAČRTA</w:t>
      </w:r>
      <w:bookmarkEnd w:id="4"/>
      <w:bookmarkEnd w:id="5"/>
    </w:p>
    <w:p w14:paraId="5A050B2C" w14:textId="77777777" w:rsidR="00AC6BBB" w:rsidRPr="00781E1C" w:rsidRDefault="001221C9" w:rsidP="00F24F85">
      <w:pPr>
        <w:pStyle w:val="Kazalovsebine1"/>
        <w:rPr>
          <w:rFonts w:asciiTheme="minorHAnsi" w:eastAsiaTheme="minorEastAsia" w:hAnsiTheme="minorHAnsi"/>
          <w:lang w:eastAsia="sl-SI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6055367" w:history="1">
        <w:r w:rsidR="00AC6BBB" w:rsidRPr="00781E1C">
          <w:rPr>
            <w:rStyle w:val="Hiperpovezava"/>
            <w:color w:val="auto"/>
          </w:rPr>
          <w:t>2/1.1.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NASLOVNA STRAN NAČRTA</w:t>
        </w:r>
        <w:r w:rsidR="00AC6BBB" w:rsidRPr="00781E1C">
          <w:rPr>
            <w:webHidden/>
          </w:rPr>
          <w:tab/>
        </w:r>
        <w:r w:rsidR="00AC6BBB" w:rsidRPr="00781E1C">
          <w:rPr>
            <w:webHidden/>
          </w:rPr>
          <w:fldChar w:fldCharType="begin"/>
        </w:r>
        <w:r w:rsidR="00AC6BBB" w:rsidRPr="00781E1C">
          <w:rPr>
            <w:webHidden/>
          </w:rPr>
          <w:instrText xml:space="preserve"> PAGEREF _Toc36055367 \h </w:instrText>
        </w:r>
        <w:r w:rsidR="00AC6BBB" w:rsidRPr="00781E1C">
          <w:rPr>
            <w:webHidden/>
          </w:rPr>
        </w:r>
        <w:r w:rsidR="00AC6BBB" w:rsidRPr="00781E1C">
          <w:rPr>
            <w:webHidden/>
          </w:rPr>
          <w:fldChar w:fldCharType="separate"/>
        </w:r>
        <w:r w:rsidR="00EC67AA" w:rsidRPr="00781E1C">
          <w:rPr>
            <w:webHidden/>
          </w:rPr>
          <w:t>1</w:t>
        </w:r>
        <w:r w:rsidR="00AC6BBB" w:rsidRPr="00781E1C">
          <w:rPr>
            <w:webHidden/>
          </w:rPr>
          <w:fldChar w:fldCharType="end"/>
        </w:r>
      </w:hyperlink>
    </w:p>
    <w:p w14:paraId="0E8A7818" w14:textId="77777777" w:rsidR="00AC6BBB" w:rsidRPr="00781E1C" w:rsidRDefault="00D461CD" w:rsidP="00F24F85">
      <w:pPr>
        <w:pStyle w:val="Kazalovsebine1"/>
        <w:rPr>
          <w:rFonts w:asciiTheme="minorHAnsi" w:eastAsiaTheme="minorEastAsia" w:hAnsiTheme="minorHAnsi"/>
          <w:lang w:eastAsia="sl-SI"/>
        </w:rPr>
      </w:pPr>
      <w:hyperlink w:anchor="_Toc36055368" w:history="1">
        <w:r w:rsidR="00AC6BBB" w:rsidRPr="00781E1C">
          <w:rPr>
            <w:rStyle w:val="Hiperpovezava"/>
            <w:color w:val="auto"/>
          </w:rPr>
          <w:t>2/1.2.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KAZALO VSEBINE NAČRTA</w:t>
        </w:r>
        <w:r w:rsidR="00AC6BBB" w:rsidRPr="00781E1C">
          <w:rPr>
            <w:webHidden/>
          </w:rPr>
          <w:tab/>
        </w:r>
        <w:r w:rsidR="00AC6BBB" w:rsidRPr="00781E1C">
          <w:rPr>
            <w:webHidden/>
          </w:rPr>
          <w:fldChar w:fldCharType="begin"/>
        </w:r>
        <w:r w:rsidR="00AC6BBB" w:rsidRPr="00781E1C">
          <w:rPr>
            <w:webHidden/>
          </w:rPr>
          <w:instrText xml:space="preserve"> PAGEREF _Toc36055368 \h </w:instrText>
        </w:r>
        <w:r w:rsidR="00AC6BBB" w:rsidRPr="00781E1C">
          <w:rPr>
            <w:webHidden/>
          </w:rPr>
        </w:r>
        <w:r w:rsidR="00AC6BBB" w:rsidRPr="00781E1C">
          <w:rPr>
            <w:webHidden/>
          </w:rPr>
          <w:fldChar w:fldCharType="separate"/>
        </w:r>
        <w:r w:rsidR="00EC67AA" w:rsidRPr="00781E1C">
          <w:rPr>
            <w:webHidden/>
          </w:rPr>
          <w:t>2</w:t>
        </w:r>
        <w:r w:rsidR="00AC6BBB" w:rsidRPr="00781E1C">
          <w:rPr>
            <w:webHidden/>
          </w:rPr>
          <w:fldChar w:fldCharType="end"/>
        </w:r>
      </w:hyperlink>
    </w:p>
    <w:p w14:paraId="712DF3C7" w14:textId="77777777" w:rsidR="00AC6BBB" w:rsidRPr="00781E1C" w:rsidRDefault="00D461CD" w:rsidP="00F24F85">
      <w:pPr>
        <w:pStyle w:val="Kazalovsebine1"/>
        <w:rPr>
          <w:rFonts w:asciiTheme="minorHAnsi" w:eastAsiaTheme="minorEastAsia" w:hAnsiTheme="minorHAnsi"/>
          <w:lang w:eastAsia="sl-SI"/>
        </w:rPr>
      </w:pPr>
      <w:hyperlink w:anchor="_Toc36055369" w:history="1">
        <w:r w:rsidR="00AC6BBB" w:rsidRPr="00781E1C">
          <w:rPr>
            <w:rStyle w:val="Hiperpovezava"/>
            <w:color w:val="auto"/>
          </w:rPr>
          <w:t>2/1.3.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SEZNAM GRAFIČNIH PRILOG</w:t>
        </w:r>
        <w:r w:rsidR="00AC6BBB" w:rsidRPr="00781E1C">
          <w:rPr>
            <w:webHidden/>
          </w:rPr>
          <w:tab/>
        </w:r>
        <w:r w:rsidR="00AC6BBB" w:rsidRPr="00781E1C">
          <w:rPr>
            <w:webHidden/>
          </w:rPr>
          <w:fldChar w:fldCharType="begin"/>
        </w:r>
        <w:r w:rsidR="00AC6BBB" w:rsidRPr="00781E1C">
          <w:rPr>
            <w:webHidden/>
          </w:rPr>
          <w:instrText xml:space="preserve"> PAGEREF _Toc36055369 \h </w:instrText>
        </w:r>
        <w:r w:rsidR="00AC6BBB" w:rsidRPr="00781E1C">
          <w:rPr>
            <w:webHidden/>
          </w:rPr>
        </w:r>
        <w:r w:rsidR="00AC6BBB" w:rsidRPr="00781E1C">
          <w:rPr>
            <w:webHidden/>
          </w:rPr>
          <w:fldChar w:fldCharType="separate"/>
        </w:r>
        <w:r w:rsidR="00EC67AA" w:rsidRPr="00781E1C">
          <w:rPr>
            <w:webHidden/>
          </w:rPr>
          <w:t>3</w:t>
        </w:r>
        <w:r w:rsidR="00AC6BBB" w:rsidRPr="00781E1C">
          <w:rPr>
            <w:webHidden/>
          </w:rPr>
          <w:fldChar w:fldCharType="end"/>
        </w:r>
      </w:hyperlink>
    </w:p>
    <w:p w14:paraId="0AEE08F1" w14:textId="77777777" w:rsidR="00AC6BBB" w:rsidRPr="00781E1C" w:rsidRDefault="00D461CD" w:rsidP="00F24F85">
      <w:pPr>
        <w:pStyle w:val="Kazalovsebine1"/>
        <w:rPr>
          <w:rFonts w:asciiTheme="minorHAnsi" w:eastAsiaTheme="minorEastAsia" w:hAnsiTheme="minorHAnsi"/>
          <w:lang w:eastAsia="sl-SI"/>
        </w:rPr>
      </w:pPr>
      <w:hyperlink w:anchor="_Toc36055370" w:history="1">
        <w:r w:rsidR="00AC6BBB" w:rsidRPr="00781E1C">
          <w:rPr>
            <w:rStyle w:val="Hiperpovezava"/>
            <w:color w:val="auto"/>
          </w:rPr>
          <w:t>2/1.4.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TEHNIČNO POROČILO</w:t>
        </w:r>
        <w:r w:rsidR="00AC6BBB" w:rsidRPr="00781E1C">
          <w:rPr>
            <w:webHidden/>
          </w:rPr>
          <w:tab/>
        </w:r>
        <w:r w:rsidR="00AC6BBB" w:rsidRPr="00781E1C">
          <w:rPr>
            <w:webHidden/>
          </w:rPr>
          <w:fldChar w:fldCharType="begin"/>
        </w:r>
        <w:r w:rsidR="00AC6BBB" w:rsidRPr="00781E1C">
          <w:rPr>
            <w:webHidden/>
          </w:rPr>
          <w:instrText xml:space="preserve"> PAGEREF _Toc36055370 \h </w:instrText>
        </w:r>
        <w:r w:rsidR="00AC6BBB" w:rsidRPr="00781E1C">
          <w:rPr>
            <w:webHidden/>
          </w:rPr>
        </w:r>
        <w:r w:rsidR="00AC6BBB" w:rsidRPr="00781E1C">
          <w:rPr>
            <w:webHidden/>
          </w:rPr>
          <w:fldChar w:fldCharType="separate"/>
        </w:r>
        <w:r w:rsidR="00EC67AA" w:rsidRPr="00781E1C">
          <w:rPr>
            <w:webHidden/>
          </w:rPr>
          <w:t>4</w:t>
        </w:r>
        <w:r w:rsidR="00AC6BBB" w:rsidRPr="00781E1C">
          <w:rPr>
            <w:webHidden/>
          </w:rPr>
          <w:fldChar w:fldCharType="end"/>
        </w:r>
      </w:hyperlink>
    </w:p>
    <w:p w14:paraId="68D9AB8A" w14:textId="77777777" w:rsidR="00AC6BBB" w:rsidRPr="00781E1C" w:rsidRDefault="00D461CD" w:rsidP="00781E1C">
      <w:pPr>
        <w:pStyle w:val="Kazalovsebine2"/>
        <w:rPr>
          <w:rFonts w:asciiTheme="minorHAnsi" w:eastAsiaTheme="minorEastAsia" w:hAnsiTheme="minorHAnsi"/>
          <w:lang w:eastAsia="sl-SI"/>
        </w:rPr>
      </w:pPr>
      <w:hyperlink w:anchor="_Toc36055371" w:history="1">
        <w:r w:rsidR="00AC6BBB" w:rsidRPr="00781E1C">
          <w:rPr>
            <w:rStyle w:val="Hiperpovezava"/>
            <w:color w:val="auto"/>
          </w:rPr>
          <w:t>2/1.4.1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Splošno</w:t>
        </w:r>
        <w:r w:rsidR="00AC6BBB" w:rsidRPr="00781E1C">
          <w:rPr>
            <w:webHidden/>
          </w:rPr>
          <w:tab/>
        </w:r>
        <w:r w:rsidR="00AC6BBB" w:rsidRPr="00781E1C">
          <w:rPr>
            <w:webHidden/>
          </w:rPr>
          <w:fldChar w:fldCharType="begin"/>
        </w:r>
        <w:r w:rsidR="00AC6BBB" w:rsidRPr="00781E1C">
          <w:rPr>
            <w:webHidden/>
          </w:rPr>
          <w:instrText xml:space="preserve"> PAGEREF _Toc36055371 \h </w:instrText>
        </w:r>
        <w:r w:rsidR="00AC6BBB" w:rsidRPr="00781E1C">
          <w:rPr>
            <w:webHidden/>
          </w:rPr>
        </w:r>
        <w:r w:rsidR="00AC6BBB" w:rsidRPr="00781E1C">
          <w:rPr>
            <w:webHidden/>
          </w:rPr>
          <w:fldChar w:fldCharType="separate"/>
        </w:r>
        <w:r w:rsidR="00EC67AA" w:rsidRPr="00781E1C">
          <w:rPr>
            <w:webHidden/>
          </w:rPr>
          <w:t>5</w:t>
        </w:r>
        <w:r w:rsidR="00AC6BBB" w:rsidRPr="00781E1C">
          <w:rPr>
            <w:webHidden/>
          </w:rPr>
          <w:fldChar w:fldCharType="end"/>
        </w:r>
      </w:hyperlink>
    </w:p>
    <w:p w14:paraId="0196AA7F" w14:textId="77777777" w:rsidR="00AC6BBB" w:rsidRPr="00781E1C" w:rsidRDefault="00D461CD" w:rsidP="00781E1C">
      <w:pPr>
        <w:pStyle w:val="Kazalovsebine2"/>
        <w:rPr>
          <w:rFonts w:asciiTheme="minorHAnsi" w:eastAsiaTheme="minorEastAsia" w:hAnsiTheme="minorHAnsi"/>
          <w:lang w:eastAsia="sl-SI"/>
        </w:rPr>
      </w:pPr>
      <w:hyperlink w:anchor="_Toc36055372" w:history="1">
        <w:r w:rsidR="00AC6BBB" w:rsidRPr="00781E1C">
          <w:rPr>
            <w:rStyle w:val="Hiperpovezava"/>
            <w:color w:val="auto"/>
          </w:rPr>
          <w:t>2/1.4.2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Projektne osnove</w:t>
        </w:r>
        <w:r w:rsidR="00AC6BBB" w:rsidRPr="00781E1C">
          <w:rPr>
            <w:webHidden/>
          </w:rPr>
          <w:tab/>
        </w:r>
        <w:r w:rsidR="00AC6BBB" w:rsidRPr="00781E1C">
          <w:rPr>
            <w:webHidden/>
          </w:rPr>
          <w:fldChar w:fldCharType="begin"/>
        </w:r>
        <w:r w:rsidR="00AC6BBB" w:rsidRPr="00781E1C">
          <w:rPr>
            <w:webHidden/>
          </w:rPr>
          <w:instrText xml:space="preserve"> PAGEREF _Toc36055372 \h </w:instrText>
        </w:r>
        <w:r w:rsidR="00AC6BBB" w:rsidRPr="00781E1C">
          <w:rPr>
            <w:webHidden/>
          </w:rPr>
        </w:r>
        <w:r w:rsidR="00AC6BBB" w:rsidRPr="00781E1C">
          <w:rPr>
            <w:webHidden/>
          </w:rPr>
          <w:fldChar w:fldCharType="separate"/>
        </w:r>
        <w:r w:rsidR="00EC67AA" w:rsidRPr="00781E1C">
          <w:rPr>
            <w:webHidden/>
          </w:rPr>
          <w:t>5</w:t>
        </w:r>
        <w:r w:rsidR="00AC6BBB" w:rsidRPr="00781E1C">
          <w:rPr>
            <w:webHidden/>
          </w:rPr>
          <w:fldChar w:fldCharType="end"/>
        </w:r>
      </w:hyperlink>
    </w:p>
    <w:p w14:paraId="0C178A0E" w14:textId="18281C8D" w:rsidR="00AC6BBB" w:rsidRPr="007420FC" w:rsidRDefault="00D461CD" w:rsidP="00781E1C">
      <w:pPr>
        <w:pStyle w:val="Kazalovsebine2"/>
        <w:rPr>
          <w:rFonts w:asciiTheme="minorHAnsi" w:eastAsiaTheme="minorEastAsia" w:hAnsiTheme="minorHAnsi"/>
          <w:color w:val="FF0000"/>
          <w:lang w:eastAsia="sl-SI"/>
        </w:rPr>
      </w:pPr>
      <w:hyperlink w:anchor="_Toc36055373" w:history="1">
        <w:r w:rsidR="00AC6BBB" w:rsidRPr="00781E1C">
          <w:rPr>
            <w:rStyle w:val="Hiperpovezava"/>
            <w:color w:val="auto"/>
          </w:rPr>
          <w:t>2/1.4.3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Obstoječe stanje</w:t>
        </w:r>
        <w:r w:rsidR="00AC6BBB" w:rsidRPr="00781E1C">
          <w:rPr>
            <w:webHidden/>
          </w:rPr>
          <w:tab/>
        </w:r>
        <w:r w:rsidR="00F24F85">
          <w:rPr>
            <w:webHidden/>
          </w:rPr>
          <w:t>5</w:t>
        </w:r>
      </w:hyperlink>
    </w:p>
    <w:p w14:paraId="7E17EC3D" w14:textId="219B57EF" w:rsidR="00AC6BBB" w:rsidRPr="00781E1C" w:rsidRDefault="00D461CD" w:rsidP="00781E1C">
      <w:pPr>
        <w:pStyle w:val="Kazalovsebine2"/>
        <w:rPr>
          <w:rFonts w:asciiTheme="minorHAnsi" w:eastAsiaTheme="minorEastAsia" w:hAnsiTheme="minorHAnsi"/>
          <w:lang w:eastAsia="sl-SI"/>
        </w:rPr>
      </w:pPr>
      <w:hyperlink w:anchor="_Toc36055374" w:history="1">
        <w:r w:rsidR="00AC6BBB" w:rsidRPr="00781E1C">
          <w:rPr>
            <w:rStyle w:val="Hiperpovezava"/>
            <w:color w:val="auto"/>
          </w:rPr>
          <w:t>2/1.4.4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Tehnični podatki</w:t>
        </w:r>
        <w:r w:rsidR="00AC6BBB" w:rsidRPr="00781E1C">
          <w:rPr>
            <w:webHidden/>
          </w:rPr>
          <w:tab/>
        </w:r>
        <w:r w:rsidR="00F24F85">
          <w:rPr>
            <w:webHidden/>
          </w:rPr>
          <w:t>6</w:t>
        </w:r>
      </w:hyperlink>
    </w:p>
    <w:p w14:paraId="18B47C3A" w14:textId="286A07AC" w:rsidR="00AC6BBB" w:rsidRPr="00781E1C" w:rsidRDefault="00D461CD" w:rsidP="00781E1C">
      <w:pPr>
        <w:pStyle w:val="Kazalovsebine2"/>
        <w:rPr>
          <w:rFonts w:asciiTheme="minorHAnsi" w:eastAsiaTheme="minorEastAsia" w:hAnsiTheme="minorHAnsi"/>
          <w:lang w:eastAsia="sl-SI"/>
        </w:rPr>
      </w:pPr>
      <w:hyperlink w:anchor="_Toc36055377" w:history="1">
        <w:r w:rsidR="00AC6BBB" w:rsidRPr="00781E1C">
          <w:rPr>
            <w:rStyle w:val="Hiperpovezava"/>
            <w:color w:val="auto"/>
          </w:rPr>
          <w:t>2/1.4.</w:t>
        </w:r>
        <w:r w:rsidR="00781E1C" w:rsidRPr="00781E1C">
          <w:rPr>
            <w:rStyle w:val="Hiperpovezava"/>
            <w:color w:val="auto"/>
          </w:rPr>
          <w:t>5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Prometna ureditev</w:t>
        </w:r>
        <w:r w:rsidR="00AC6BBB" w:rsidRPr="00781E1C">
          <w:rPr>
            <w:webHidden/>
          </w:rPr>
          <w:tab/>
        </w:r>
        <w:r w:rsidR="005C7C4B">
          <w:rPr>
            <w:webHidden/>
          </w:rPr>
          <w:t>8</w:t>
        </w:r>
      </w:hyperlink>
    </w:p>
    <w:p w14:paraId="5F0E83BA" w14:textId="6D7755E7" w:rsidR="00AC6BBB" w:rsidRDefault="00D461CD" w:rsidP="00781E1C">
      <w:pPr>
        <w:pStyle w:val="Kazalovsebine2"/>
      </w:pPr>
      <w:hyperlink w:anchor="_Toc36055378" w:history="1">
        <w:r w:rsidR="00AC6BBB" w:rsidRPr="00781E1C">
          <w:rPr>
            <w:rStyle w:val="Hiperpovezava"/>
            <w:color w:val="auto"/>
          </w:rPr>
          <w:t>2/1.4.</w:t>
        </w:r>
        <w:r w:rsidR="00781E1C" w:rsidRPr="00781E1C">
          <w:rPr>
            <w:rStyle w:val="Hiperpovezava"/>
            <w:color w:val="auto"/>
          </w:rPr>
          <w:t>6</w:t>
        </w:r>
        <w:r w:rsidR="00AC6BBB" w:rsidRPr="00781E1C">
          <w:rPr>
            <w:rFonts w:asciiTheme="minorHAnsi" w:eastAsiaTheme="minorEastAsia" w:hAnsiTheme="minorHAnsi"/>
            <w:lang w:eastAsia="sl-SI"/>
          </w:rPr>
          <w:tab/>
        </w:r>
        <w:r w:rsidR="00AC6BBB" w:rsidRPr="00781E1C">
          <w:rPr>
            <w:rStyle w:val="Hiperpovezava"/>
            <w:color w:val="auto"/>
          </w:rPr>
          <w:t>Odvodnjavanje</w:t>
        </w:r>
        <w:r w:rsidR="00AC6BBB" w:rsidRPr="00781E1C">
          <w:rPr>
            <w:webHidden/>
          </w:rPr>
          <w:tab/>
        </w:r>
        <w:r w:rsidR="005C7C4B">
          <w:rPr>
            <w:webHidden/>
          </w:rPr>
          <w:t>8</w:t>
        </w:r>
      </w:hyperlink>
    </w:p>
    <w:p w14:paraId="20D8249B" w14:textId="6FD63296" w:rsidR="00781E1C" w:rsidRDefault="00D461CD" w:rsidP="00781E1C">
      <w:pPr>
        <w:pStyle w:val="Kazalovsebine2"/>
      </w:pPr>
      <w:hyperlink w:anchor="_Toc36055378" w:history="1">
        <w:r w:rsidR="00781E1C" w:rsidRPr="00781E1C">
          <w:rPr>
            <w:rStyle w:val="Hiperpovezava"/>
            <w:color w:val="auto"/>
          </w:rPr>
          <w:t>2/1.4.</w:t>
        </w:r>
        <w:r w:rsidR="00781E1C">
          <w:rPr>
            <w:rStyle w:val="Hiperpovezava"/>
            <w:color w:val="auto"/>
          </w:rPr>
          <w:t>7</w:t>
        </w:r>
        <w:r w:rsidR="00781E1C" w:rsidRPr="00781E1C">
          <w:rPr>
            <w:rFonts w:asciiTheme="minorHAnsi" w:eastAsiaTheme="minorEastAsia" w:hAnsiTheme="minorHAnsi"/>
            <w:lang w:eastAsia="sl-SI"/>
          </w:rPr>
          <w:tab/>
        </w:r>
        <w:r w:rsidR="00781E1C">
          <w:rPr>
            <w:rStyle w:val="Hiperpovezava"/>
            <w:color w:val="auto"/>
          </w:rPr>
          <w:t>Način gradnje</w:t>
        </w:r>
        <w:r w:rsidR="00781E1C" w:rsidRPr="00781E1C">
          <w:rPr>
            <w:webHidden/>
          </w:rPr>
          <w:tab/>
        </w:r>
        <w:r w:rsidR="00F24F85">
          <w:rPr>
            <w:webHidden/>
          </w:rPr>
          <w:t>8</w:t>
        </w:r>
      </w:hyperlink>
    </w:p>
    <w:p w14:paraId="5359E437" w14:textId="45AF3610" w:rsidR="00781E1C" w:rsidRDefault="00D461CD" w:rsidP="00781E1C">
      <w:pPr>
        <w:pStyle w:val="Kazalovsebine2"/>
      </w:pPr>
      <w:hyperlink w:anchor="_Toc36055378" w:history="1">
        <w:r w:rsidR="00781E1C" w:rsidRPr="00781E1C">
          <w:rPr>
            <w:rStyle w:val="Hiperpovezava"/>
            <w:color w:val="auto"/>
          </w:rPr>
          <w:t>2/1.4.</w:t>
        </w:r>
        <w:r w:rsidR="00781E1C">
          <w:rPr>
            <w:rStyle w:val="Hiperpovezava"/>
            <w:color w:val="auto"/>
          </w:rPr>
          <w:t>8</w:t>
        </w:r>
        <w:r w:rsidR="00781E1C" w:rsidRPr="00781E1C">
          <w:rPr>
            <w:rFonts w:asciiTheme="minorHAnsi" w:eastAsiaTheme="minorEastAsia" w:hAnsiTheme="minorHAnsi"/>
            <w:lang w:eastAsia="sl-SI"/>
          </w:rPr>
          <w:tab/>
        </w:r>
        <w:r w:rsidR="00781E1C">
          <w:rPr>
            <w:rStyle w:val="Hiperpovezava"/>
            <w:color w:val="auto"/>
          </w:rPr>
          <w:t>Zaključek</w:t>
        </w:r>
        <w:r w:rsidR="00781E1C" w:rsidRPr="00781E1C">
          <w:rPr>
            <w:webHidden/>
          </w:rPr>
          <w:tab/>
        </w:r>
        <w:r w:rsidR="00F24F85">
          <w:rPr>
            <w:webHidden/>
          </w:rPr>
          <w:t>9</w:t>
        </w:r>
      </w:hyperlink>
    </w:p>
    <w:p w14:paraId="4AE05B6C" w14:textId="4A35A0FF" w:rsidR="00AC6BBB" w:rsidRPr="00F24F85" w:rsidRDefault="00D461CD" w:rsidP="00F24F85">
      <w:pPr>
        <w:pStyle w:val="Kazalovsebine1"/>
        <w:rPr>
          <w:rFonts w:asciiTheme="minorHAnsi" w:eastAsiaTheme="minorEastAsia" w:hAnsiTheme="minorHAnsi"/>
          <w:lang w:eastAsia="sl-SI"/>
        </w:rPr>
      </w:pPr>
      <w:hyperlink w:anchor="_Toc36055379" w:history="1">
        <w:r w:rsidR="00AC6BBB" w:rsidRPr="00F24F85">
          <w:rPr>
            <w:rStyle w:val="Hiperpovezava"/>
            <w:color w:val="auto"/>
          </w:rPr>
          <w:t>2/1.5.</w:t>
        </w:r>
        <w:r w:rsidR="00AC6BBB" w:rsidRPr="00F24F85">
          <w:rPr>
            <w:rFonts w:asciiTheme="minorHAnsi" w:eastAsiaTheme="minorEastAsia" w:hAnsiTheme="minorHAnsi"/>
            <w:lang w:eastAsia="sl-SI"/>
          </w:rPr>
          <w:tab/>
        </w:r>
        <w:r w:rsidR="00AC6BBB" w:rsidRPr="00F24F85">
          <w:rPr>
            <w:rStyle w:val="Hiperpovezava"/>
            <w:color w:val="auto"/>
          </w:rPr>
          <w:t>GRAFIČNE PRILOGE</w:t>
        </w:r>
        <w:r w:rsidR="00AC6BBB" w:rsidRPr="00F24F85">
          <w:rPr>
            <w:webHidden/>
          </w:rPr>
          <w:tab/>
        </w:r>
        <w:r w:rsidR="00F24F85" w:rsidRPr="00F24F85">
          <w:rPr>
            <w:webHidden/>
          </w:rPr>
          <w:t>10</w:t>
        </w:r>
      </w:hyperlink>
    </w:p>
    <w:p w14:paraId="1C202ACF" w14:textId="77777777" w:rsidR="001A586C" w:rsidRDefault="001221C9" w:rsidP="001A586C">
      <w:r>
        <w:fldChar w:fldCharType="end"/>
      </w:r>
    </w:p>
    <w:p w14:paraId="1917023F" w14:textId="77777777" w:rsidR="001A586C" w:rsidRDefault="001A586C">
      <w:r>
        <w:br w:type="page"/>
      </w:r>
    </w:p>
    <w:p w14:paraId="22BDE376" w14:textId="77777777" w:rsidR="00A142FA" w:rsidRDefault="00A142FA" w:rsidP="00A142FA">
      <w:pPr>
        <w:pStyle w:val="Naslov1"/>
        <w:pBdr>
          <w:top w:val="single" w:sz="4" w:space="1" w:color="4F81BD" w:themeColor="accent1"/>
          <w:left w:val="none" w:sz="0" w:space="0" w:color="auto"/>
          <w:bottom w:val="single" w:sz="4" w:space="1" w:color="4F81BD" w:themeColor="accent1"/>
          <w:right w:val="none" w:sz="0" w:space="0" w:color="auto"/>
        </w:pBdr>
      </w:pPr>
      <w:bookmarkStart w:id="6" w:name="_Toc22905605"/>
      <w:bookmarkStart w:id="7" w:name="_Toc36055369"/>
      <w:r>
        <w:lastRenderedPageBreak/>
        <w:t>SEZNAM GRAFIČNIH PRILOG</w:t>
      </w:r>
      <w:bookmarkEnd w:id="6"/>
      <w:bookmarkEnd w:id="7"/>
    </w:p>
    <w:p w14:paraId="13330E35" w14:textId="28B4C213" w:rsidR="00C77854" w:rsidRDefault="00C77854" w:rsidP="001A586C"/>
    <w:p w14:paraId="33F3357F" w14:textId="77777777" w:rsidR="00BD4301" w:rsidRPr="0075030C" w:rsidRDefault="00BD4301" w:rsidP="00BD4301">
      <w:pPr>
        <w:rPr>
          <w:lang w:eastAsia="sl-SI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859"/>
        <w:gridCol w:w="6679"/>
        <w:gridCol w:w="1417"/>
      </w:tblGrid>
      <w:tr w:rsidR="00BD4301" w:rsidRPr="003A0B40" w14:paraId="2CB72BD9" w14:textId="77777777" w:rsidTr="003E7E85">
        <w:trPr>
          <w:trHeight w:val="284"/>
        </w:trPr>
        <w:tc>
          <w:tcPr>
            <w:tcW w:w="859" w:type="dxa"/>
            <w:shd w:val="clear" w:color="auto" w:fill="DBE5F1" w:themeFill="accent1" w:themeFillTint="33"/>
            <w:vAlign w:val="center"/>
          </w:tcPr>
          <w:p w14:paraId="145811BF" w14:textId="77777777" w:rsidR="00BD4301" w:rsidRPr="003A0B40" w:rsidRDefault="00BD4301" w:rsidP="003E7E85">
            <w:pPr>
              <w:rPr>
                <w:b/>
                <w:sz w:val="22"/>
                <w:szCs w:val="22"/>
              </w:rPr>
            </w:pPr>
            <w:r w:rsidRPr="003A0B40">
              <w:rPr>
                <w:b/>
                <w:sz w:val="22"/>
                <w:szCs w:val="22"/>
              </w:rPr>
              <w:t>ŠT.</w:t>
            </w:r>
          </w:p>
        </w:tc>
        <w:tc>
          <w:tcPr>
            <w:tcW w:w="6679" w:type="dxa"/>
            <w:shd w:val="clear" w:color="auto" w:fill="DBE5F1" w:themeFill="accent1" w:themeFillTint="33"/>
            <w:vAlign w:val="center"/>
          </w:tcPr>
          <w:p w14:paraId="11AD803E" w14:textId="77777777" w:rsidR="00BD4301" w:rsidRPr="003A0B40" w:rsidRDefault="00BD4301" w:rsidP="003E7E85">
            <w:pPr>
              <w:rPr>
                <w:b/>
                <w:sz w:val="22"/>
                <w:szCs w:val="22"/>
              </w:rPr>
            </w:pPr>
            <w:r w:rsidRPr="003A0B40">
              <w:rPr>
                <w:b/>
                <w:sz w:val="22"/>
                <w:szCs w:val="22"/>
              </w:rPr>
              <w:t>GRAFIČNE PRILOGE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14:paraId="481D724F" w14:textId="77777777" w:rsidR="00BD4301" w:rsidRPr="003A0B40" w:rsidRDefault="00BD4301" w:rsidP="003E7E85">
            <w:pPr>
              <w:rPr>
                <w:b/>
                <w:sz w:val="22"/>
                <w:szCs w:val="22"/>
              </w:rPr>
            </w:pPr>
            <w:r w:rsidRPr="003A0B40">
              <w:rPr>
                <w:b/>
                <w:sz w:val="22"/>
                <w:szCs w:val="22"/>
              </w:rPr>
              <w:t>MERILO</w:t>
            </w:r>
          </w:p>
        </w:tc>
      </w:tr>
      <w:tr w:rsidR="00BD4301" w:rsidRPr="003A0B40" w14:paraId="4EE0D599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0A19F3EF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G.101</w:t>
            </w:r>
          </w:p>
        </w:tc>
        <w:tc>
          <w:tcPr>
            <w:tcW w:w="6679" w:type="dxa"/>
            <w:vAlign w:val="center"/>
          </w:tcPr>
          <w:p w14:paraId="20AFD1F9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Geodetska </w:t>
            </w:r>
            <w:r>
              <w:rPr>
                <w:sz w:val="22"/>
                <w:szCs w:val="22"/>
              </w:rPr>
              <w:t>posnetek obst. stanja</w:t>
            </w:r>
          </w:p>
        </w:tc>
        <w:tc>
          <w:tcPr>
            <w:tcW w:w="1417" w:type="dxa"/>
            <w:vAlign w:val="center"/>
          </w:tcPr>
          <w:p w14:paraId="1416EF23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 500</w:t>
            </w:r>
          </w:p>
        </w:tc>
      </w:tr>
      <w:tr w:rsidR="00BD4301" w:rsidRPr="003A0B40" w14:paraId="77644082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226F3E27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G.102</w:t>
            </w:r>
          </w:p>
        </w:tc>
        <w:tc>
          <w:tcPr>
            <w:tcW w:w="6679" w:type="dxa"/>
            <w:vAlign w:val="center"/>
          </w:tcPr>
          <w:p w14:paraId="20B02367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Tehnična situacija</w:t>
            </w:r>
          </w:p>
        </w:tc>
        <w:tc>
          <w:tcPr>
            <w:tcW w:w="1417" w:type="dxa"/>
            <w:vAlign w:val="center"/>
          </w:tcPr>
          <w:p w14:paraId="204AF9F7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1:500</w:t>
            </w:r>
          </w:p>
        </w:tc>
      </w:tr>
      <w:tr w:rsidR="00BD4301" w:rsidRPr="003A0B40" w14:paraId="72901FDA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5C0BBBE1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G.103</w:t>
            </w:r>
          </w:p>
        </w:tc>
        <w:tc>
          <w:tcPr>
            <w:tcW w:w="6679" w:type="dxa"/>
            <w:vAlign w:val="center"/>
          </w:tcPr>
          <w:p w14:paraId="49337BEE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Prometna </w:t>
            </w:r>
            <w:r>
              <w:rPr>
                <w:sz w:val="22"/>
                <w:szCs w:val="22"/>
              </w:rPr>
              <w:t>situacija</w:t>
            </w:r>
          </w:p>
        </w:tc>
        <w:tc>
          <w:tcPr>
            <w:tcW w:w="1417" w:type="dxa"/>
            <w:vAlign w:val="center"/>
          </w:tcPr>
          <w:p w14:paraId="57264774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1:500</w:t>
            </w:r>
          </w:p>
        </w:tc>
      </w:tr>
      <w:tr w:rsidR="00BD4301" w:rsidRPr="003A0B40" w14:paraId="74BD20E7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1E22F1EC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G.104</w:t>
            </w:r>
          </w:p>
        </w:tc>
        <w:tc>
          <w:tcPr>
            <w:tcW w:w="6679" w:type="dxa"/>
            <w:vAlign w:val="center"/>
          </w:tcPr>
          <w:p w14:paraId="3DA7AACC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Zbirnik komunalnih vodov </w:t>
            </w:r>
          </w:p>
        </w:tc>
        <w:tc>
          <w:tcPr>
            <w:tcW w:w="1417" w:type="dxa"/>
            <w:vAlign w:val="center"/>
          </w:tcPr>
          <w:p w14:paraId="6450398F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1:500</w:t>
            </w:r>
          </w:p>
        </w:tc>
      </w:tr>
      <w:tr w:rsidR="00BD4301" w:rsidRPr="003A0B40" w14:paraId="61697577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16A424B9" w14:textId="77777777" w:rsidR="00BD4301" w:rsidRPr="003A0B40" w:rsidRDefault="00BD4301" w:rsidP="003E7E85">
            <w:r>
              <w:rPr>
                <w:sz w:val="22"/>
                <w:szCs w:val="22"/>
              </w:rPr>
              <w:t>G.105</w:t>
            </w:r>
          </w:p>
        </w:tc>
        <w:tc>
          <w:tcPr>
            <w:tcW w:w="6679" w:type="dxa"/>
            <w:vAlign w:val="center"/>
          </w:tcPr>
          <w:p w14:paraId="322188C7" w14:textId="77777777" w:rsidR="00BD4301" w:rsidRPr="003A0B40" w:rsidRDefault="00BD4301" w:rsidP="003E7E85">
            <w:r w:rsidRPr="003A0B40">
              <w:rPr>
                <w:sz w:val="22"/>
                <w:szCs w:val="22"/>
              </w:rPr>
              <w:t>Katastrska situacija z vrisom parcel</w:t>
            </w:r>
          </w:p>
        </w:tc>
        <w:tc>
          <w:tcPr>
            <w:tcW w:w="1417" w:type="dxa"/>
            <w:vAlign w:val="center"/>
          </w:tcPr>
          <w:p w14:paraId="4B88FD47" w14:textId="77777777" w:rsidR="00BD4301" w:rsidRPr="003A0B40" w:rsidRDefault="00BD4301" w:rsidP="003E7E85">
            <w:pPr>
              <w:jc w:val="center"/>
            </w:pPr>
            <w:r w:rsidRPr="003A0B40">
              <w:rPr>
                <w:sz w:val="22"/>
                <w:szCs w:val="22"/>
              </w:rPr>
              <w:t>1:500</w:t>
            </w:r>
          </w:p>
        </w:tc>
      </w:tr>
      <w:tr w:rsidR="00BD4301" w:rsidRPr="003A0B40" w14:paraId="0552DA05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25CC4CEB" w14:textId="77777777" w:rsidR="00BD4301" w:rsidRPr="003A0B40" w:rsidRDefault="00BD4301" w:rsidP="003E7E85">
            <w:r w:rsidRPr="00945035">
              <w:rPr>
                <w:sz w:val="22"/>
                <w:szCs w:val="22"/>
              </w:rPr>
              <w:t>G.119</w:t>
            </w:r>
          </w:p>
        </w:tc>
        <w:tc>
          <w:tcPr>
            <w:tcW w:w="6679" w:type="dxa"/>
            <w:vAlign w:val="center"/>
          </w:tcPr>
          <w:p w14:paraId="29AFA26C" w14:textId="77777777" w:rsidR="00BD4301" w:rsidRPr="003A0B40" w:rsidRDefault="00BD4301" w:rsidP="003E7E85">
            <w:r w:rsidRPr="003A0B40">
              <w:rPr>
                <w:sz w:val="22"/>
                <w:szCs w:val="22"/>
              </w:rPr>
              <w:t xml:space="preserve">Višinski </w:t>
            </w:r>
            <w:r>
              <w:rPr>
                <w:sz w:val="22"/>
                <w:szCs w:val="22"/>
              </w:rPr>
              <w:t>regulacija in odvodnjavanje</w:t>
            </w:r>
          </w:p>
        </w:tc>
        <w:tc>
          <w:tcPr>
            <w:tcW w:w="1417" w:type="dxa"/>
            <w:vAlign w:val="center"/>
          </w:tcPr>
          <w:p w14:paraId="51F6D4E9" w14:textId="77777777" w:rsidR="00BD4301" w:rsidRPr="003A0B40" w:rsidRDefault="00BD4301" w:rsidP="003E7E85">
            <w:pPr>
              <w:jc w:val="center"/>
            </w:pPr>
            <w:r w:rsidRPr="003A0B40">
              <w:rPr>
                <w:sz w:val="22"/>
                <w:szCs w:val="22"/>
              </w:rPr>
              <w:t>1:500</w:t>
            </w:r>
          </w:p>
        </w:tc>
      </w:tr>
      <w:tr w:rsidR="00BD4301" w:rsidRPr="003A0B40" w14:paraId="4418BC6D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5682B075" w14:textId="77777777" w:rsidR="00BD4301" w:rsidRPr="003A0B40" w:rsidRDefault="00BD4301" w:rsidP="003E7E85">
            <w:r>
              <w:rPr>
                <w:sz w:val="22"/>
                <w:szCs w:val="22"/>
              </w:rPr>
              <w:t>G.131</w:t>
            </w:r>
          </w:p>
        </w:tc>
        <w:tc>
          <w:tcPr>
            <w:tcW w:w="6679" w:type="dxa"/>
            <w:vAlign w:val="center"/>
          </w:tcPr>
          <w:p w14:paraId="6EB84CA5" w14:textId="77777777" w:rsidR="00BD4301" w:rsidRPr="003A0B40" w:rsidRDefault="00BD4301" w:rsidP="003E7E85">
            <w:r w:rsidRPr="003A0B40">
              <w:rPr>
                <w:sz w:val="22"/>
                <w:szCs w:val="22"/>
              </w:rPr>
              <w:t>Karakteristični profili</w:t>
            </w:r>
          </w:p>
        </w:tc>
        <w:tc>
          <w:tcPr>
            <w:tcW w:w="1417" w:type="dxa"/>
            <w:vAlign w:val="center"/>
          </w:tcPr>
          <w:p w14:paraId="2F615579" w14:textId="77777777" w:rsidR="00BD4301" w:rsidRPr="003A0B40" w:rsidRDefault="00BD4301" w:rsidP="003E7E85">
            <w:pPr>
              <w:jc w:val="center"/>
            </w:pPr>
            <w:r w:rsidRPr="003A0B40">
              <w:rPr>
                <w:sz w:val="22"/>
                <w:szCs w:val="22"/>
              </w:rPr>
              <w:t>1: 50</w:t>
            </w:r>
          </w:p>
        </w:tc>
      </w:tr>
      <w:tr w:rsidR="00BD4301" w:rsidRPr="003A0B40" w14:paraId="298B35D7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040187A7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G.132.1</w:t>
            </w:r>
          </w:p>
        </w:tc>
        <w:tc>
          <w:tcPr>
            <w:tcW w:w="6679" w:type="dxa"/>
            <w:vAlign w:val="center"/>
          </w:tcPr>
          <w:p w14:paraId="49BDD447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Prečni profili </w:t>
            </w:r>
            <w:r>
              <w:rPr>
                <w:sz w:val="22"/>
                <w:szCs w:val="22"/>
              </w:rPr>
              <w:t>P1 – P18</w:t>
            </w:r>
          </w:p>
        </w:tc>
        <w:tc>
          <w:tcPr>
            <w:tcW w:w="1417" w:type="dxa"/>
            <w:vAlign w:val="center"/>
          </w:tcPr>
          <w:p w14:paraId="128593FE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1:100</w:t>
            </w:r>
          </w:p>
        </w:tc>
      </w:tr>
      <w:tr w:rsidR="00BD4301" w:rsidRPr="003A0B40" w14:paraId="1621F810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5C9D4648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G.132.2</w:t>
            </w:r>
          </w:p>
        </w:tc>
        <w:tc>
          <w:tcPr>
            <w:tcW w:w="6679" w:type="dxa"/>
            <w:vAlign w:val="center"/>
          </w:tcPr>
          <w:p w14:paraId="189E1572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Prečni profili </w:t>
            </w:r>
            <w:r>
              <w:rPr>
                <w:sz w:val="22"/>
                <w:szCs w:val="22"/>
              </w:rPr>
              <w:t>P19 – P33</w:t>
            </w:r>
          </w:p>
        </w:tc>
        <w:tc>
          <w:tcPr>
            <w:tcW w:w="1417" w:type="dxa"/>
            <w:vAlign w:val="center"/>
          </w:tcPr>
          <w:p w14:paraId="03A96F5D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1:100</w:t>
            </w:r>
          </w:p>
        </w:tc>
      </w:tr>
      <w:tr w:rsidR="00BD4301" w:rsidRPr="003A0B40" w14:paraId="2D178141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303636E9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G.132.3</w:t>
            </w:r>
          </w:p>
        </w:tc>
        <w:tc>
          <w:tcPr>
            <w:tcW w:w="6679" w:type="dxa"/>
            <w:vAlign w:val="center"/>
          </w:tcPr>
          <w:p w14:paraId="2AE54BDB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Prečni profili </w:t>
            </w:r>
            <w:r>
              <w:rPr>
                <w:sz w:val="22"/>
                <w:szCs w:val="22"/>
              </w:rPr>
              <w:t>N1 – N6</w:t>
            </w:r>
          </w:p>
        </w:tc>
        <w:tc>
          <w:tcPr>
            <w:tcW w:w="1417" w:type="dxa"/>
            <w:vAlign w:val="center"/>
          </w:tcPr>
          <w:p w14:paraId="399BE7C7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1:100</w:t>
            </w:r>
          </w:p>
        </w:tc>
      </w:tr>
      <w:tr w:rsidR="00BD4301" w:rsidRPr="003A0B40" w14:paraId="04329795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79C66AC9" w14:textId="77777777" w:rsidR="00BD4301" w:rsidRPr="003A0B40" w:rsidRDefault="00BD4301" w:rsidP="003E7E85">
            <w:r>
              <w:rPr>
                <w:sz w:val="22"/>
                <w:szCs w:val="22"/>
              </w:rPr>
              <w:t>G.142.1</w:t>
            </w:r>
          </w:p>
        </w:tc>
        <w:tc>
          <w:tcPr>
            <w:tcW w:w="6679" w:type="dxa"/>
            <w:vAlign w:val="center"/>
          </w:tcPr>
          <w:p w14:paraId="4BFB887F" w14:textId="77777777" w:rsidR="00BD4301" w:rsidRPr="003A0B40" w:rsidRDefault="00BD4301" w:rsidP="003E7E85">
            <w:r w:rsidRPr="003A0B40">
              <w:rPr>
                <w:sz w:val="22"/>
                <w:szCs w:val="22"/>
              </w:rPr>
              <w:t xml:space="preserve">Vzdolžni profil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vAlign w:val="center"/>
          </w:tcPr>
          <w:p w14:paraId="0BB04423" w14:textId="77777777" w:rsidR="00BD4301" w:rsidRPr="003A0B40" w:rsidRDefault="00BD4301" w:rsidP="003E7E85">
            <w:pPr>
              <w:jc w:val="center"/>
            </w:pPr>
            <w:r w:rsidRPr="003A0B40">
              <w:rPr>
                <w:sz w:val="22"/>
                <w:szCs w:val="22"/>
              </w:rPr>
              <w:t>1:100</w:t>
            </w:r>
            <w:r>
              <w:rPr>
                <w:sz w:val="22"/>
                <w:szCs w:val="22"/>
              </w:rPr>
              <w:t>0/100</w:t>
            </w:r>
          </w:p>
        </w:tc>
      </w:tr>
      <w:tr w:rsidR="00BD4301" w:rsidRPr="003A0B40" w14:paraId="58A7A6D2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23EDF0B1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G.142.2</w:t>
            </w:r>
          </w:p>
        </w:tc>
        <w:tc>
          <w:tcPr>
            <w:tcW w:w="6679" w:type="dxa"/>
            <w:vAlign w:val="center"/>
          </w:tcPr>
          <w:p w14:paraId="7A378DAA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 xml:space="preserve">Vzdolžni profil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4042AB05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1:100</w:t>
            </w:r>
            <w:r>
              <w:rPr>
                <w:sz w:val="22"/>
                <w:szCs w:val="22"/>
              </w:rPr>
              <w:t>0/100</w:t>
            </w:r>
          </w:p>
        </w:tc>
      </w:tr>
      <w:tr w:rsidR="00BD4301" w:rsidRPr="003A0B40" w14:paraId="7C056E08" w14:textId="77777777" w:rsidTr="003E7E85">
        <w:trPr>
          <w:trHeight w:val="284"/>
        </w:trPr>
        <w:tc>
          <w:tcPr>
            <w:tcW w:w="859" w:type="dxa"/>
            <w:vAlign w:val="center"/>
          </w:tcPr>
          <w:p w14:paraId="32B7B57C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G.151</w:t>
            </w:r>
          </w:p>
        </w:tc>
        <w:tc>
          <w:tcPr>
            <w:tcW w:w="6679" w:type="dxa"/>
            <w:vAlign w:val="center"/>
          </w:tcPr>
          <w:p w14:paraId="4CBA1ECD" w14:textId="77777777" w:rsidR="00BD4301" w:rsidRPr="003A0B40" w:rsidRDefault="00BD4301" w:rsidP="003E7E85">
            <w:pPr>
              <w:rPr>
                <w:sz w:val="22"/>
                <w:szCs w:val="22"/>
              </w:rPr>
            </w:pPr>
            <w:r w:rsidRPr="003A0B40">
              <w:rPr>
                <w:sz w:val="22"/>
                <w:szCs w:val="22"/>
              </w:rPr>
              <w:t>Gradbeni detajli</w:t>
            </w:r>
          </w:p>
        </w:tc>
        <w:tc>
          <w:tcPr>
            <w:tcW w:w="1417" w:type="dxa"/>
            <w:vAlign w:val="center"/>
          </w:tcPr>
          <w:p w14:paraId="1B3C86A0" w14:textId="77777777" w:rsidR="00BD4301" w:rsidRPr="003A0B40" w:rsidRDefault="00BD4301" w:rsidP="003E7E8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75B14CD" w14:textId="77777777" w:rsidR="00BD4301" w:rsidRPr="003A0B40" w:rsidRDefault="00BD4301" w:rsidP="00BD4301"/>
    <w:p w14:paraId="7C39EBE3" w14:textId="77777777" w:rsidR="00BD4301" w:rsidRDefault="00BD4301" w:rsidP="00BD4301"/>
    <w:p w14:paraId="5AEDF208" w14:textId="479E135B" w:rsidR="00C77854" w:rsidRDefault="00C77854" w:rsidP="001A586C"/>
    <w:p w14:paraId="16596AA5" w14:textId="7F5CF495" w:rsidR="00C77854" w:rsidRDefault="00C77854" w:rsidP="001A586C"/>
    <w:p w14:paraId="2C20049F" w14:textId="62084867" w:rsidR="00C77854" w:rsidRDefault="00C77854" w:rsidP="001A586C"/>
    <w:p w14:paraId="72CE87CF" w14:textId="2ED42EDE" w:rsidR="00C77854" w:rsidRDefault="00C77854" w:rsidP="001A586C"/>
    <w:p w14:paraId="1D16D76A" w14:textId="3D4841F3" w:rsidR="00C77854" w:rsidRDefault="00C77854" w:rsidP="001A586C"/>
    <w:p w14:paraId="1816E324" w14:textId="7B4586A8" w:rsidR="00C77854" w:rsidRDefault="00C77854" w:rsidP="001A586C"/>
    <w:p w14:paraId="354BE127" w14:textId="077CF793" w:rsidR="00C77854" w:rsidRDefault="00C77854" w:rsidP="001A586C"/>
    <w:p w14:paraId="60328550" w14:textId="7F1CDAC3" w:rsidR="00C77854" w:rsidRDefault="00C77854" w:rsidP="001A586C"/>
    <w:p w14:paraId="11016068" w14:textId="1ED7D7EA" w:rsidR="00C77854" w:rsidRDefault="00C77854" w:rsidP="001A586C"/>
    <w:p w14:paraId="5982F97C" w14:textId="4FF92F62" w:rsidR="00C77854" w:rsidRDefault="00C77854" w:rsidP="001A586C"/>
    <w:p w14:paraId="259B93FA" w14:textId="6CE32AE4" w:rsidR="00C77854" w:rsidRDefault="00C77854" w:rsidP="001A586C"/>
    <w:p w14:paraId="61F16D54" w14:textId="16224776" w:rsidR="00C77854" w:rsidRDefault="00C77854" w:rsidP="001A586C"/>
    <w:p w14:paraId="3C1C37E9" w14:textId="56B70AE8" w:rsidR="00C77854" w:rsidRDefault="00C77854" w:rsidP="001A586C"/>
    <w:p w14:paraId="472A5A92" w14:textId="15E04BC9" w:rsidR="00C77854" w:rsidRDefault="00C77854" w:rsidP="001A586C"/>
    <w:p w14:paraId="58C81A43" w14:textId="414E72CE" w:rsidR="00C77854" w:rsidRDefault="00C77854" w:rsidP="001A586C"/>
    <w:p w14:paraId="79971E8D" w14:textId="446CB5B3" w:rsidR="00C77854" w:rsidRDefault="00C77854" w:rsidP="001A586C"/>
    <w:p w14:paraId="19835DAF" w14:textId="312A2524" w:rsidR="00C77854" w:rsidRDefault="00C77854" w:rsidP="001A586C"/>
    <w:p w14:paraId="38DF9B3D" w14:textId="2865CB4E" w:rsidR="00C77854" w:rsidRDefault="00C77854" w:rsidP="001A586C"/>
    <w:p w14:paraId="64352894" w14:textId="3DCD8947" w:rsidR="00C77854" w:rsidRDefault="00C77854" w:rsidP="001A586C"/>
    <w:p w14:paraId="11183200" w14:textId="470D8BC0" w:rsidR="00C77854" w:rsidRDefault="00C77854" w:rsidP="001A586C"/>
    <w:p w14:paraId="6DB71F30" w14:textId="6F840DE9" w:rsidR="00C77854" w:rsidRDefault="00C77854" w:rsidP="001A586C"/>
    <w:p w14:paraId="381697B6" w14:textId="2E769FE2" w:rsidR="00C77854" w:rsidRDefault="00C77854" w:rsidP="001A586C"/>
    <w:p w14:paraId="17E06849" w14:textId="1904E7D2" w:rsidR="00C77854" w:rsidRDefault="00C77854" w:rsidP="001A586C"/>
    <w:p w14:paraId="6C3E29A5" w14:textId="27DD8045" w:rsidR="00C77854" w:rsidRDefault="00C77854" w:rsidP="001A586C"/>
    <w:p w14:paraId="778E957B" w14:textId="1E4945EC" w:rsidR="00C77854" w:rsidRDefault="00C77854" w:rsidP="001A586C"/>
    <w:p w14:paraId="7C0C2B0C" w14:textId="7CD30EA7" w:rsidR="00C77854" w:rsidRDefault="00C77854" w:rsidP="001A586C"/>
    <w:p w14:paraId="47E61C32" w14:textId="02E505EB" w:rsidR="00C77854" w:rsidRDefault="00C77854" w:rsidP="001A586C"/>
    <w:p w14:paraId="2720A7D8" w14:textId="3F4840FF" w:rsidR="00C77854" w:rsidRDefault="00C77854" w:rsidP="001A586C"/>
    <w:p w14:paraId="51F256C5" w14:textId="60606F04" w:rsidR="00C77854" w:rsidRDefault="00C77854" w:rsidP="001A586C"/>
    <w:p w14:paraId="6E8FC34B" w14:textId="41D0EAB2" w:rsidR="00C77854" w:rsidRDefault="00C77854" w:rsidP="001A586C"/>
    <w:p w14:paraId="06C88C1A" w14:textId="4F5EB7DA" w:rsidR="00C77854" w:rsidRDefault="00C77854" w:rsidP="001A586C"/>
    <w:p w14:paraId="7FC008B9" w14:textId="46F95B0A" w:rsidR="00C77854" w:rsidRDefault="00C77854" w:rsidP="001A586C"/>
    <w:p w14:paraId="6771E090" w14:textId="67115976" w:rsidR="00A142FA" w:rsidRPr="004653D1" w:rsidRDefault="00A142FA" w:rsidP="00A142FA">
      <w:pPr>
        <w:pStyle w:val="Naslov1"/>
        <w:pBdr>
          <w:top w:val="single" w:sz="4" w:space="1" w:color="4F81BD" w:themeColor="accent1"/>
          <w:left w:val="none" w:sz="0" w:space="0" w:color="auto"/>
          <w:bottom w:val="single" w:sz="4" w:space="1" w:color="4F81BD" w:themeColor="accent1"/>
          <w:right w:val="none" w:sz="0" w:space="0" w:color="auto"/>
        </w:pBdr>
      </w:pPr>
      <w:bookmarkStart w:id="8" w:name="_Toc22905607"/>
      <w:bookmarkStart w:id="9" w:name="_Toc36055370"/>
      <w:r>
        <w:t>TEHNIČNO POROČILO</w:t>
      </w:r>
      <w:bookmarkEnd w:id="8"/>
      <w:bookmarkEnd w:id="9"/>
    </w:p>
    <w:p w14:paraId="16C0DC8A" w14:textId="77777777" w:rsidR="001A586C" w:rsidRDefault="001A586C" w:rsidP="001A586C"/>
    <w:p w14:paraId="7FD96701" w14:textId="77777777" w:rsidR="00B30775" w:rsidRDefault="00B30775"/>
    <w:p w14:paraId="05836FAD" w14:textId="77777777" w:rsidR="00B30775" w:rsidRDefault="00B30775"/>
    <w:p w14:paraId="1E600456" w14:textId="77777777" w:rsidR="00B30775" w:rsidRDefault="00B30775"/>
    <w:p w14:paraId="64930B77" w14:textId="77777777" w:rsidR="00B30775" w:rsidRDefault="00B30775" w:rsidP="00B30775">
      <w:pPr>
        <w:pBdr>
          <w:top w:val="single" w:sz="24" w:space="1" w:color="1F497D" w:themeColor="text2"/>
          <w:left w:val="single" w:sz="24" w:space="4" w:color="1F497D" w:themeColor="text2"/>
          <w:bottom w:val="single" w:sz="24" w:space="1" w:color="1F497D" w:themeColor="text2"/>
          <w:right w:val="single" w:sz="24" w:space="4" w:color="1F497D" w:themeColor="text2"/>
        </w:pBdr>
        <w:jc w:val="center"/>
        <w:rPr>
          <w:b/>
          <w:sz w:val="44"/>
        </w:rPr>
      </w:pPr>
    </w:p>
    <w:p w14:paraId="782BC538" w14:textId="77777777" w:rsidR="00B30775" w:rsidRDefault="00B30775" w:rsidP="00B30775">
      <w:pPr>
        <w:pBdr>
          <w:top w:val="single" w:sz="24" w:space="1" w:color="1F497D" w:themeColor="text2"/>
          <w:left w:val="single" w:sz="24" w:space="4" w:color="1F497D" w:themeColor="text2"/>
          <w:bottom w:val="single" w:sz="24" w:space="1" w:color="1F497D" w:themeColor="text2"/>
          <w:right w:val="single" w:sz="24" w:space="4" w:color="1F497D" w:themeColor="text2"/>
        </w:pBdr>
        <w:jc w:val="center"/>
        <w:rPr>
          <w:b/>
          <w:sz w:val="44"/>
        </w:rPr>
      </w:pPr>
      <w:r w:rsidRPr="00B30775">
        <w:rPr>
          <w:b/>
          <w:sz w:val="44"/>
        </w:rPr>
        <w:t>TEHNIČNO POROČILO</w:t>
      </w:r>
    </w:p>
    <w:p w14:paraId="4239F240" w14:textId="77777777" w:rsidR="00B30775" w:rsidRPr="00B30775" w:rsidRDefault="00B30775" w:rsidP="00B30775">
      <w:pPr>
        <w:pBdr>
          <w:top w:val="single" w:sz="24" w:space="1" w:color="1F497D" w:themeColor="text2"/>
          <w:left w:val="single" w:sz="24" w:space="4" w:color="1F497D" w:themeColor="text2"/>
          <w:bottom w:val="single" w:sz="24" w:space="1" w:color="1F497D" w:themeColor="text2"/>
          <w:right w:val="single" w:sz="24" w:space="4" w:color="1F497D" w:themeColor="text2"/>
        </w:pBdr>
        <w:jc w:val="center"/>
        <w:rPr>
          <w:b/>
          <w:sz w:val="44"/>
        </w:rPr>
      </w:pPr>
    </w:p>
    <w:p w14:paraId="440F534C" w14:textId="77777777" w:rsidR="00B30775" w:rsidRDefault="00B30775">
      <w:pPr>
        <w:spacing w:after="200"/>
      </w:pPr>
      <w:r>
        <w:br w:type="page"/>
      </w:r>
    </w:p>
    <w:p w14:paraId="1AFB607B" w14:textId="4C5C9774" w:rsidR="00957B02" w:rsidRDefault="0008150D" w:rsidP="0008150D">
      <w:pPr>
        <w:pStyle w:val="Brezrazmikov"/>
        <w:ind w:left="2124" w:hanging="2124"/>
      </w:pPr>
      <w:r>
        <w:lastRenderedPageBreak/>
        <w:t>Za objekt:</w:t>
      </w:r>
      <w:r>
        <w:tab/>
      </w:r>
      <w:r w:rsidR="00EC67AA">
        <w:rPr>
          <w:rFonts w:cs="Arial"/>
          <w:b/>
          <w:color w:val="000000"/>
        </w:rPr>
        <w:t xml:space="preserve">Rekonstrukcija </w:t>
      </w:r>
      <w:r w:rsidR="002E006F">
        <w:rPr>
          <w:rFonts w:cs="Arial"/>
          <w:b/>
          <w:color w:val="000000"/>
        </w:rPr>
        <w:t>ceste in izgradnja pločnika v Dolskem</w:t>
      </w:r>
    </w:p>
    <w:p w14:paraId="38B1084E" w14:textId="77777777" w:rsidR="00957B02" w:rsidRDefault="00957B02" w:rsidP="00957B02">
      <w:pPr>
        <w:pStyle w:val="Brezrazmikov"/>
      </w:pPr>
    </w:p>
    <w:p w14:paraId="7A9865F5" w14:textId="25E9F2AB" w:rsidR="00957B02" w:rsidRDefault="00957B02" w:rsidP="00957B02">
      <w:pPr>
        <w:pStyle w:val="Brezrazmikov"/>
      </w:pPr>
      <w:r>
        <w:t>Št. projekta:</w:t>
      </w:r>
      <w:r>
        <w:tab/>
      </w:r>
      <w:r>
        <w:tab/>
      </w:r>
      <w:r w:rsidR="009B0A89" w:rsidRPr="00254B89">
        <w:rPr>
          <w:rFonts w:cs="Arial"/>
          <w:b/>
        </w:rPr>
        <w:t>C-</w:t>
      </w:r>
      <w:r w:rsidR="009B0A89">
        <w:rPr>
          <w:rFonts w:cs="Arial"/>
          <w:b/>
        </w:rPr>
        <w:t>1</w:t>
      </w:r>
      <w:r w:rsidR="002E006F">
        <w:rPr>
          <w:rFonts w:cs="Arial"/>
          <w:b/>
        </w:rPr>
        <w:t>404</w:t>
      </w:r>
    </w:p>
    <w:p w14:paraId="438C6F1A" w14:textId="77135A80" w:rsidR="00957B02" w:rsidRDefault="00957B02" w:rsidP="00957B02">
      <w:pPr>
        <w:pStyle w:val="Brezrazmikov"/>
      </w:pPr>
      <w:r>
        <w:t>Št. načrta:</w:t>
      </w:r>
      <w:r>
        <w:tab/>
      </w:r>
      <w:r>
        <w:tab/>
      </w:r>
      <w:r w:rsidR="009B0A89" w:rsidRPr="00254B89">
        <w:rPr>
          <w:rFonts w:cs="Arial"/>
          <w:b/>
        </w:rPr>
        <w:t>C-</w:t>
      </w:r>
      <w:r w:rsidR="00B50771">
        <w:rPr>
          <w:rFonts w:cs="Arial"/>
          <w:b/>
        </w:rPr>
        <w:t>1</w:t>
      </w:r>
      <w:r w:rsidR="002E006F">
        <w:rPr>
          <w:rFonts w:cs="Arial"/>
          <w:b/>
        </w:rPr>
        <w:t>404</w:t>
      </w:r>
      <w:r w:rsidR="00B50771">
        <w:rPr>
          <w:rFonts w:cs="Arial"/>
          <w:b/>
        </w:rPr>
        <w:t>/0</w:t>
      </w:r>
      <w:r w:rsidR="00034356">
        <w:rPr>
          <w:rFonts w:cs="Arial"/>
          <w:b/>
        </w:rPr>
        <w:t>6</w:t>
      </w:r>
      <w:r w:rsidR="00B50771">
        <w:rPr>
          <w:rFonts w:cs="Arial"/>
          <w:b/>
        </w:rPr>
        <w:t>-2020</w:t>
      </w:r>
    </w:p>
    <w:p w14:paraId="7D8EFF19" w14:textId="79EF4E2F" w:rsidR="00957B02" w:rsidRPr="000F1619" w:rsidRDefault="00957B02" w:rsidP="00957B02">
      <w:pPr>
        <w:rPr>
          <w:rFonts w:cs="Arial"/>
          <w:bCs/>
          <w:sz w:val="18"/>
          <w:szCs w:val="18"/>
        </w:rPr>
      </w:pPr>
      <w:r>
        <w:t>Faza:</w:t>
      </w:r>
      <w:r>
        <w:tab/>
      </w:r>
      <w:r>
        <w:tab/>
      </w:r>
      <w:r>
        <w:tab/>
      </w:r>
      <w:sdt>
        <w:sdtPr>
          <w:rPr>
            <w:rFonts w:cs="Arial"/>
            <w:b/>
            <w:szCs w:val="28"/>
          </w:rPr>
          <w:id w:val="2145383730"/>
          <w:placeholder>
            <w:docPart w:val="C7805F9F02BB4B42A2B335DF9A4422D9"/>
          </w:placeholder>
          <w:dropDownList>
            <w:listItem w:displayText="IZP - idejna zasnova za pridobitev projektnih in drugih pogojev" w:value="IZP - idejna zasnova za pridobitev projektnih in drugih pogojev"/>
            <w:listItem w:displayText="DGD- projektna dokumentacija za pridobitev mnenj in gradbenega dovoljenja" w:value="DGD- projektna dokumentacija za pridobitev mnenj in gradbenega dovoljenja"/>
            <w:listItem w:displayText="PZI - projektna dokumentacija za izvedbo gradnje" w:value="PZI - projektna dokumentacija za izvedbo gradnje"/>
            <w:listItem w:displayText="PID - projektna dokumentacija izvedenih del" w:value="PID - projektna dokumentacija izvedenih del"/>
            <w:listItem w:displayText="DNZO - dokumentacija za pridobitev gradbenega dovoljenja za nezahtevne objekte" w:value="DNZO - dokumentacija za pridobitev gradbenega dovoljenja za nezahtevne objekte"/>
            <w:listItem w:displayText="DSN - dokumentacija za pridobitev gradbenega dovoljenja za spremembo namembnosti" w:value="DSN - dokumentacija za pridobitev gradbenega dovoljenja za spremembo namembnosti"/>
            <w:listItem w:displayText="DZO - dokazilo o zanesljivosti objekta" w:value="DZO - dokazilo o zanesljivosti objekta"/>
            <w:listItem w:displayText="IZN - izvedbeni načrt" w:value="IZN - izvedbeni načrt"/>
          </w:dropDownList>
        </w:sdtPr>
        <w:sdtEndPr/>
        <w:sdtContent>
          <w:r w:rsidR="007040C0">
            <w:rPr>
              <w:rFonts w:cs="Arial"/>
              <w:b/>
              <w:szCs w:val="28"/>
            </w:rPr>
            <w:t>PZI - projektna dokumentacija za izvedbo gradnje</w:t>
          </w:r>
        </w:sdtContent>
      </w:sdt>
    </w:p>
    <w:p w14:paraId="71DD6D4C" w14:textId="77777777" w:rsidR="00957B02" w:rsidRDefault="00957B02" w:rsidP="00957B02">
      <w:pPr>
        <w:pStyle w:val="Brezrazmikov"/>
        <w:pBdr>
          <w:bottom w:val="single" w:sz="8" w:space="1" w:color="4F81BD" w:themeColor="accent1"/>
        </w:pBdr>
      </w:pPr>
    </w:p>
    <w:p w14:paraId="56B6E954" w14:textId="77777777" w:rsidR="00957B02" w:rsidRDefault="00957B02" w:rsidP="00957B02">
      <w:pPr>
        <w:pStyle w:val="Brezrazmikov"/>
      </w:pPr>
    </w:p>
    <w:p w14:paraId="42222AEF" w14:textId="77777777" w:rsidR="00957B02" w:rsidRDefault="00EC6E27" w:rsidP="0029344D">
      <w:pPr>
        <w:pStyle w:val="Naslov2"/>
        <w:numPr>
          <w:ilvl w:val="0"/>
          <w:numId w:val="0"/>
        </w:numPr>
      </w:pPr>
      <w:bookmarkStart w:id="10" w:name="_Toc24016492"/>
      <w:bookmarkStart w:id="11" w:name="_Toc36055371"/>
      <w:r>
        <w:t>2/1.4.1</w:t>
      </w:r>
      <w:r w:rsidR="0029344D">
        <w:tab/>
      </w:r>
      <w:r w:rsidR="00957B02">
        <w:t>Splošno</w:t>
      </w:r>
      <w:bookmarkEnd w:id="10"/>
      <w:bookmarkEnd w:id="11"/>
    </w:p>
    <w:p w14:paraId="33D5F07C" w14:textId="77777777" w:rsidR="00957B02" w:rsidRPr="00C51A84" w:rsidRDefault="00957B02" w:rsidP="00957B02">
      <w:pPr>
        <w:rPr>
          <w:color w:val="FF0000"/>
          <w:lang w:eastAsia="sl-SI"/>
        </w:rPr>
      </w:pPr>
    </w:p>
    <w:p w14:paraId="3E6F568F" w14:textId="61CA93BE" w:rsidR="00DC66FC" w:rsidRPr="00BF4BA4" w:rsidRDefault="00B50771" w:rsidP="00866884">
      <w:pPr>
        <w:pStyle w:val="TEGAtext"/>
        <w:rPr>
          <w:rFonts w:ascii="Arial Narrow" w:hAnsi="Arial Narrow" w:cs="Arial"/>
          <w:sz w:val="22"/>
          <w:szCs w:val="22"/>
        </w:rPr>
      </w:pPr>
      <w:r w:rsidRPr="002178BB">
        <w:rPr>
          <w:rFonts w:ascii="Arial Narrow" w:hAnsi="Arial Narrow" w:cs="Arial"/>
          <w:sz w:val="22"/>
          <w:szCs w:val="22"/>
        </w:rPr>
        <w:t xml:space="preserve">Predmet obdelave je rekonstrukcija </w:t>
      </w:r>
      <w:r w:rsidR="00034356" w:rsidRPr="002178BB">
        <w:rPr>
          <w:rFonts w:ascii="Arial Narrow" w:hAnsi="Arial Narrow" w:cs="Arial"/>
          <w:sz w:val="22"/>
          <w:szCs w:val="22"/>
        </w:rPr>
        <w:t xml:space="preserve">lokalne ceste </w:t>
      </w:r>
      <w:r w:rsidR="002E006F" w:rsidRPr="002178BB">
        <w:rPr>
          <w:rFonts w:ascii="Arial Narrow" w:hAnsi="Arial Narrow" w:cs="Arial"/>
          <w:sz w:val="22"/>
          <w:szCs w:val="22"/>
        </w:rPr>
        <w:t>in izgradnja pločnika v D</w:t>
      </w:r>
      <w:r w:rsidR="002E006F" w:rsidRPr="00BF4BA4">
        <w:rPr>
          <w:rFonts w:ascii="Arial Narrow" w:hAnsi="Arial Narrow" w:cs="Arial"/>
          <w:sz w:val="22"/>
          <w:szCs w:val="22"/>
        </w:rPr>
        <w:t>olske</w:t>
      </w:r>
      <w:r w:rsidR="002E006F" w:rsidRPr="002178BB">
        <w:rPr>
          <w:rFonts w:ascii="Arial Narrow" w:hAnsi="Arial Narrow" w:cs="Arial"/>
          <w:sz w:val="22"/>
          <w:szCs w:val="22"/>
        </w:rPr>
        <w:t>m.</w:t>
      </w:r>
      <w:r w:rsidR="00034356" w:rsidRPr="002178BB">
        <w:rPr>
          <w:rFonts w:ascii="Arial Narrow" w:hAnsi="Arial Narrow" w:cs="Arial"/>
          <w:sz w:val="22"/>
          <w:szCs w:val="22"/>
        </w:rPr>
        <w:t xml:space="preserve"> </w:t>
      </w:r>
      <w:r w:rsidR="00034356" w:rsidRPr="00BF4BA4">
        <w:rPr>
          <w:rFonts w:ascii="Arial Narrow" w:hAnsi="Arial Narrow" w:cs="Arial"/>
          <w:sz w:val="22"/>
          <w:szCs w:val="22"/>
        </w:rPr>
        <w:t xml:space="preserve">Katastrska občina je </w:t>
      </w:r>
      <w:r w:rsidR="00BF4BA4" w:rsidRPr="00BF4BA4">
        <w:rPr>
          <w:rFonts w:ascii="Arial Narrow" w:hAnsi="Arial Narrow" w:cs="Arial"/>
          <w:sz w:val="22"/>
          <w:szCs w:val="22"/>
        </w:rPr>
        <w:t xml:space="preserve">1767 </w:t>
      </w:r>
      <w:r w:rsidR="00BF4BA4">
        <w:rPr>
          <w:rFonts w:ascii="Arial Narrow" w:hAnsi="Arial Narrow" w:cs="Arial"/>
          <w:sz w:val="22"/>
          <w:szCs w:val="22"/>
        </w:rPr>
        <w:t>-</w:t>
      </w:r>
      <w:r w:rsidR="00BF4BA4" w:rsidRPr="00BF4BA4">
        <w:rPr>
          <w:rFonts w:ascii="Arial Narrow" w:hAnsi="Arial Narrow" w:cs="Arial"/>
          <w:sz w:val="22"/>
          <w:szCs w:val="22"/>
        </w:rPr>
        <w:t>Dolsko</w:t>
      </w:r>
      <w:r w:rsidR="00DC66FC" w:rsidRPr="00BF4BA4">
        <w:rPr>
          <w:rFonts w:ascii="Arial Narrow" w:hAnsi="Arial Narrow" w:cs="Arial"/>
          <w:sz w:val="22"/>
          <w:szCs w:val="22"/>
        </w:rPr>
        <w:t>.</w:t>
      </w:r>
    </w:p>
    <w:p w14:paraId="70A0F613" w14:textId="0A87AE7C" w:rsidR="00DC66FC" w:rsidRDefault="00DC66FC" w:rsidP="00866884">
      <w:pPr>
        <w:pStyle w:val="TEGAtex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Poseg na parc. št.: 521; 258/1; 258/4; 105/1; 13/2; 13/3; 11/2; 17/1; 19: 21/3; 22/2; 22/1; 25/1;25/4; 81/1; 80/4; 26; 80/2: 79/7; 79/8; 78/2; 77/8; 76/1; 74/3; 73/2; 40; 42; 70/1; 70/8; 69/1; 526/2; 522/2; 525/13; 66/2; 57; 526/1; 333/3; 525/13; 64; 519/2; 62.</w:t>
      </w:r>
    </w:p>
    <w:p w14:paraId="123D74C9" w14:textId="77777777" w:rsidR="00DC66FC" w:rsidRPr="00DC66FC" w:rsidRDefault="00DC66FC" w:rsidP="00866884">
      <w:pPr>
        <w:pStyle w:val="TEGAtext"/>
        <w:rPr>
          <w:rFonts w:ascii="Arial Narrow" w:hAnsi="Arial Narrow" w:cs="Arial"/>
          <w:sz w:val="22"/>
          <w:szCs w:val="22"/>
        </w:rPr>
      </w:pPr>
    </w:p>
    <w:p w14:paraId="307DD34F" w14:textId="77777777" w:rsidR="008B1A3F" w:rsidRDefault="00EC6E27" w:rsidP="0029344D">
      <w:pPr>
        <w:pStyle w:val="Naslov2"/>
        <w:numPr>
          <w:ilvl w:val="0"/>
          <w:numId w:val="0"/>
        </w:numPr>
      </w:pPr>
      <w:bookmarkStart w:id="12" w:name="_Toc36055372"/>
      <w:r>
        <w:t>2/1.4.2</w:t>
      </w:r>
      <w:r w:rsidR="0029344D">
        <w:tab/>
      </w:r>
      <w:r w:rsidR="008B1A3F">
        <w:t>Projektne osnove</w:t>
      </w:r>
      <w:bookmarkEnd w:id="12"/>
    </w:p>
    <w:p w14:paraId="66203A9D" w14:textId="77777777" w:rsidR="008B1A3F" w:rsidRDefault="008B1A3F" w:rsidP="008B1A3F">
      <w:pPr>
        <w:rPr>
          <w:lang w:eastAsia="sl-SI"/>
        </w:rPr>
      </w:pPr>
    </w:p>
    <w:p w14:paraId="7D758CB9" w14:textId="09399C43" w:rsidR="009B0A89" w:rsidRPr="003A0B40" w:rsidRDefault="009B0A89" w:rsidP="009B0A89">
      <w:pPr>
        <w:pStyle w:val="TEGAtext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Kot osnova za izdelavo </w:t>
      </w:r>
      <w:r w:rsidR="007040C0" w:rsidRPr="003A0B40">
        <w:rPr>
          <w:rFonts w:ascii="Arial Narrow" w:eastAsiaTheme="minorHAnsi" w:hAnsi="Arial Narrow" w:cs="Arial"/>
          <w:sz w:val="22"/>
          <w:szCs w:val="22"/>
          <w:lang w:eastAsia="en-US"/>
        </w:rPr>
        <w:t>PZI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projektne dokumentacije so bili uporabljeni naslednji vhodni dokumenti ter zakonodaja:</w:t>
      </w:r>
    </w:p>
    <w:p w14:paraId="21A4806E" w14:textId="77777777" w:rsidR="009B0A89" w:rsidRPr="003A0B40" w:rsidRDefault="009B0A89" w:rsidP="009B0A89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Terenski ogled</w:t>
      </w:r>
    </w:p>
    <w:p w14:paraId="3EDFD31A" w14:textId="77777777" w:rsidR="00866884" w:rsidRPr="003A0B40" w:rsidRDefault="00866884" w:rsidP="009B0A89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Geodetski načrt</w:t>
      </w:r>
      <w:r w:rsidR="00DC77A9"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št. projekta: 8616/24, </w:t>
      </w:r>
      <w:r w:rsidR="009B0A89"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ki ga je izdelalo podjetje </w:t>
      </w:r>
      <w:r w:rsidR="00DC77A9" w:rsidRPr="003A0B40">
        <w:rPr>
          <w:rFonts w:ascii="Arial Narrow" w:eastAsiaTheme="minorHAnsi" w:hAnsi="Arial Narrow" w:cs="Arial"/>
          <w:sz w:val="22"/>
          <w:szCs w:val="22"/>
          <w:lang w:eastAsia="en-US"/>
        </w:rPr>
        <w:t>LUZ d.d., Verovškova ulica 64, 1000 Ljubljana.</w:t>
      </w:r>
    </w:p>
    <w:p w14:paraId="2BB26FCD" w14:textId="77777777" w:rsidR="009B0A89" w:rsidRPr="003A0B40" w:rsidRDefault="00EA6F02" w:rsidP="009B0A89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Naročilo investitorja,</w:t>
      </w:r>
    </w:p>
    <w:p w14:paraId="7777DFC4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Zakon o cestah (ZCes-1),</w:t>
      </w:r>
    </w:p>
    <w:p w14:paraId="4CD0494E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Gradbeni zakon (Uradni list RS, št. 61/17 in 72/17 – popr.);</w:t>
      </w:r>
    </w:p>
    <w:p w14:paraId="6D990CC6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Pravilnik o podrobnejši vsebini dokumentacije in obrazcih, povezanih z graditvijo objektov (Uradni list RS, št. 36/18 in 51/18 – popr.);</w:t>
      </w:r>
    </w:p>
    <w:p w14:paraId="238C0729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Pravilnik o projektiranju cest (Uradni list RS, št. 91/05, 26/06, 109/10 – ZCes-1 in 36/18);</w:t>
      </w:r>
    </w:p>
    <w:p w14:paraId="4DFB73DB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Pravilnik o cestnih priključkih na javne ceste (Uradni list RS, št. 86/09 in 109/10 – ZCes-1);</w:t>
      </w:r>
    </w:p>
    <w:p w14:paraId="429868BB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Pravilnik o prometni signalizaciji in prometni opremi na cestah (Uradni list RS, št. 99/15, 46/17 in 59/18);</w:t>
      </w:r>
    </w:p>
    <w:p w14:paraId="6BF6B568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Zakon o urejanju prostora (Uradni list RS, št. 61/17);</w:t>
      </w:r>
    </w:p>
    <w:p w14:paraId="729A5110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Uredba o razvrščanju objektov (Uradni list RS, št. 37/18)</w:t>
      </w:r>
    </w:p>
    <w:p w14:paraId="2524BD70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TSC 02.401:2012, Označbe na vozišču – oblika in mere;</w:t>
      </w:r>
    </w:p>
    <w:p w14:paraId="0D843773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TSC 06.100, Kamnita posteljica in povozni plato;</w:t>
      </w:r>
    </w:p>
    <w:p w14:paraId="244FEE60" w14:textId="77777777" w:rsidR="00EA6F02" w:rsidRPr="003A0B40" w:rsidRDefault="00EA6F02" w:rsidP="00EA6F02">
      <w:pPr>
        <w:pStyle w:val="TEGAtext"/>
        <w:numPr>
          <w:ilvl w:val="0"/>
          <w:numId w:val="23"/>
        </w:numPr>
        <w:ind w:left="567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TSC 06.300 / 06.410 : 2009 Smernice in tehnični pogoji za graditev asfaltnih plasti</w:t>
      </w:r>
    </w:p>
    <w:p w14:paraId="5A00FA0F" w14:textId="77777777" w:rsidR="004C147F" w:rsidRDefault="004C147F" w:rsidP="004C147F">
      <w:pPr>
        <w:rPr>
          <w:lang w:eastAsia="sl-SI"/>
        </w:rPr>
      </w:pPr>
    </w:p>
    <w:p w14:paraId="7285EF08" w14:textId="77777777" w:rsidR="004C147F" w:rsidRDefault="00EC6E27" w:rsidP="00082CDA">
      <w:pPr>
        <w:pStyle w:val="Naslov2"/>
        <w:numPr>
          <w:ilvl w:val="0"/>
          <w:numId w:val="0"/>
        </w:numPr>
        <w:tabs>
          <w:tab w:val="left" w:pos="709"/>
        </w:tabs>
      </w:pPr>
      <w:bookmarkStart w:id="13" w:name="_Toc36055373"/>
      <w:r>
        <w:t>2/1.4.3</w:t>
      </w:r>
      <w:r w:rsidR="0029344D">
        <w:tab/>
      </w:r>
      <w:r w:rsidR="00787180">
        <w:t>Obstoječe stanje</w:t>
      </w:r>
      <w:bookmarkEnd w:id="13"/>
    </w:p>
    <w:p w14:paraId="17300117" w14:textId="35531C32" w:rsidR="00CD1241" w:rsidRDefault="00CD1241" w:rsidP="00CD1241">
      <w:pPr>
        <w:rPr>
          <w:lang w:eastAsia="sl-SI"/>
        </w:rPr>
      </w:pPr>
    </w:p>
    <w:p w14:paraId="506D6B0D" w14:textId="77777777" w:rsidR="00082CDA" w:rsidRDefault="00082CDA" w:rsidP="00CD1241">
      <w:pPr>
        <w:rPr>
          <w:lang w:eastAsia="sl-SI"/>
        </w:rPr>
      </w:pPr>
    </w:p>
    <w:p w14:paraId="27A69A83" w14:textId="5884A977" w:rsidR="00787180" w:rsidRPr="003A0B40" w:rsidRDefault="00787180" w:rsidP="00787180">
      <w:pPr>
        <w:pStyle w:val="TEGAtext"/>
        <w:rPr>
          <w:rFonts w:ascii="Arial Narrow" w:eastAsiaTheme="minorHAnsi" w:hAnsi="Arial Narrow" w:cs="Arial"/>
          <w:sz w:val="22"/>
          <w:szCs w:val="22"/>
          <w:lang w:eastAsia="en-US"/>
        </w:rPr>
      </w:pP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Predmet obdelave je rekonstrukcija </w:t>
      </w:r>
      <w:r w:rsidR="00326E1D"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lokalne ceste </w:t>
      </w:r>
      <w:r w:rsidR="00FE654C" w:rsidRPr="003A0B40">
        <w:rPr>
          <w:rFonts w:ascii="Arial Narrow" w:eastAsiaTheme="minorHAnsi" w:hAnsi="Arial Narrow" w:cs="Arial"/>
          <w:sz w:val="22"/>
          <w:szCs w:val="22"/>
          <w:lang w:eastAsia="en-US"/>
        </w:rPr>
        <w:t>in izgradnja pločnika v Dolskem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. Obstoječa lokalna cesta</w:t>
      </w:r>
      <w:r w:rsidR="00FE654C"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je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FE654C" w:rsidRPr="003A0B40">
        <w:rPr>
          <w:rFonts w:ascii="Arial Narrow" w:eastAsiaTheme="minorHAnsi" w:hAnsi="Arial Narrow" w:cs="Arial"/>
          <w:sz w:val="22"/>
          <w:szCs w:val="22"/>
          <w:lang w:eastAsia="en-US"/>
        </w:rPr>
        <w:t>asfaltna, z vidnimi poškodbami zgornjega nosilnega asfaltnega sloja</w:t>
      </w:r>
      <w:r w:rsidR="00326E1D"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in 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poteka po ravninskem terenu v naselju. Obstoječ</w:t>
      </w:r>
      <w:r w:rsidR="00846D56" w:rsidRPr="003A0B40">
        <w:rPr>
          <w:rFonts w:ascii="Arial Narrow" w:eastAsiaTheme="minorHAnsi" w:hAnsi="Arial Narrow" w:cs="Arial"/>
          <w:sz w:val="22"/>
          <w:szCs w:val="22"/>
          <w:lang w:eastAsia="en-US"/>
        </w:rPr>
        <w:t>a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</w:t>
      </w:r>
      <w:r w:rsidR="00846D56" w:rsidRPr="003A0B40">
        <w:rPr>
          <w:rFonts w:ascii="Arial Narrow" w:eastAsiaTheme="minorHAnsi" w:hAnsi="Arial Narrow" w:cs="Arial"/>
          <w:sz w:val="22"/>
          <w:szCs w:val="22"/>
          <w:lang w:eastAsia="en-US"/>
        </w:rPr>
        <w:t>cesta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je izveden</w:t>
      </w:r>
      <w:r w:rsidR="00846D56" w:rsidRPr="003A0B40">
        <w:rPr>
          <w:rFonts w:ascii="Arial Narrow" w:eastAsiaTheme="minorHAnsi" w:hAnsi="Arial Narrow" w:cs="Arial"/>
          <w:sz w:val="22"/>
          <w:szCs w:val="22"/>
          <w:lang w:eastAsia="en-US"/>
        </w:rPr>
        <w:t>a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 brez obrob, neenakomerne širin</w:t>
      </w:r>
      <w:r w:rsidR="00FE654C" w:rsidRPr="003A0B40">
        <w:rPr>
          <w:rFonts w:ascii="Arial Narrow" w:eastAsiaTheme="minorHAnsi" w:hAnsi="Arial Narrow" w:cs="Arial"/>
          <w:sz w:val="22"/>
          <w:szCs w:val="22"/>
          <w:lang w:eastAsia="en-US"/>
        </w:rPr>
        <w:t>e pa tudi brez pločnika za pešce</w:t>
      </w:r>
      <w:r w:rsidR="00846D56"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. 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>Odvodnjavanje meteorne vode z vozišča poteka preko prečnega in vzdolžnega naklona in se razpršeno odvaja po brežin</w:t>
      </w:r>
      <w:r w:rsidR="00E75E37">
        <w:rPr>
          <w:rFonts w:ascii="Arial Narrow" w:eastAsiaTheme="minorHAnsi" w:hAnsi="Arial Narrow" w:cs="Arial"/>
          <w:sz w:val="22"/>
          <w:szCs w:val="22"/>
          <w:lang w:eastAsia="en-US"/>
        </w:rPr>
        <w:t>ah in okoliškem terenu</w:t>
      </w:r>
      <w:r w:rsidRPr="003A0B40">
        <w:rPr>
          <w:rFonts w:ascii="Arial Narrow" w:eastAsiaTheme="minorHAnsi" w:hAnsi="Arial Narrow" w:cs="Arial"/>
          <w:sz w:val="22"/>
          <w:szCs w:val="22"/>
          <w:lang w:eastAsia="en-US"/>
        </w:rPr>
        <w:t xml:space="preserve">. </w:t>
      </w:r>
    </w:p>
    <w:p w14:paraId="3D824E2F" w14:textId="62C5989D" w:rsidR="00846D56" w:rsidRPr="003A0B40" w:rsidRDefault="00846D56" w:rsidP="00846D56">
      <w:pPr>
        <w:jc w:val="both"/>
        <w:rPr>
          <w:rFonts w:cs="Arial"/>
        </w:rPr>
      </w:pPr>
      <w:r w:rsidRPr="003A0B40">
        <w:rPr>
          <w:rFonts w:cs="Arial"/>
        </w:rPr>
        <w:t>Na obravnavanem območju se obstoječi komunalni vodi: električni vod, TK vod, javna razsvetljava, vodovod in plinovod.  Obstoječa komunalna infrastruktura je vrisana v priloženi grafični prilogi Zbirna karta komunalnih vodov.</w:t>
      </w:r>
    </w:p>
    <w:p w14:paraId="258DEA8F" w14:textId="2D0F4425" w:rsidR="006953A8" w:rsidRDefault="006953A8" w:rsidP="00846D56">
      <w:pPr>
        <w:jc w:val="both"/>
        <w:rPr>
          <w:rFonts w:cs="Arial"/>
          <w:b/>
          <w:bCs/>
          <w:sz w:val="24"/>
          <w:szCs w:val="24"/>
        </w:rPr>
      </w:pPr>
    </w:p>
    <w:p w14:paraId="3DB5FD42" w14:textId="09C1A133" w:rsidR="00082CDA" w:rsidRDefault="00082CDA" w:rsidP="00846D56">
      <w:pPr>
        <w:jc w:val="both"/>
        <w:rPr>
          <w:rFonts w:cs="Arial"/>
          <w:b/>
          <w:bCs/>
          <w:sz w:val="24"/>
          <w:szCs w:val="24"/>
        </w:rPr>
      </w:pPr>
    </w:p>
    <w:p w14:paraId="6451DB4C" w14:textId="77777777" w:rsidR="00082CDA" w:rsidRDefault="00082CDA" w:rsidP="00846D56">
      <w:pPr>
        <w:jc w:val="both"/>
        <w:rPr>
          <w:rFonts w:cs="Arial"/>
          <w:b/>
          <w:bCs/>
          <w:sz w:val="24"/>
          <w:szCs w:val="24"/>
        </w:rPr>
      </w:pPr>
    </w:p>
    <w:p w14:paraId="7A2FA809" w14:textId="77777777" w:rsidR="001B184D" w:rsidRDefault="00082CDA" w:rsidP="00787180">
      <w:pPr>
        <w:pStyle w:val="Naslov2"/>
        <w:numPr>
          <w:ilvl w:val="0"/>
          <w:numId w:val="0"/>
        </w:numPr>
      </w:pPr>
      <w:bookmarkStart w:id="14" w:name="_Toc36055374"/>
      <w:r w:rsidRPr="00B74EBC">
        <w:lastRenderedPageBreak/>
        <w:t xml:space="preserve">2/1.4.4  </w:t>
      </w:r>
      <w:r w:rsidR="001B184D">
        <w:t>Tehnični podatki</w:t>
      </w:r>
    </w:p>
    <w:p w14:paraId="04606EEA" w14:textId="77777777" w:rsidR="001B184D" w:rsidRDefault="001B184D" w:rsidP="00787180">
      <w:pPr>
        <w:pStyle w:val="Naslov2"/>
        <w:numPr>
          <w:ilvl w:val="0"/>
          <w:numId w:val="0"/>
        </w:numPr>
      </w:pPr>
    </w:p>
    <w:p w14:paraId="53D5F850" w14:textId="114E5004" w:rsidR="000A02EF" w:rsidRPr="00B74EBC" w:rsidRDefault="00082CDA" w:rsidP="00787180">
      <w:pPr>
        <w:pStyle w:val="Naslov2"/>
        <w:numPr>
          <w:ilvl w:val="0"/>
          <w:numId w:val="0"/>
        </w:numPr>
      </w:pPr>
      <w:r w:rsidRPr="00B74EBC">
        <w:t>Opis novega stanja</w:t>
      </w:r>
    </w:p>
    <w:p w14:paraId="2438AB45" w14:textId="77777777" w:rsidR="00082CDA" w:rsidRPr="00B74EBC" w:rsidRDefault="00082CDA" w:rsidP="00CE5F5E">
      <w:pPr>
        <w:rPr>
          <w:lang w:eastAsia="sl-SI"/>
        </w:rPr>
      </w:pPr>
    </w:p>
    <w:p w14:paraId="44C46118" w14:textId="4D389230" w:rsidR="00082CDA" w:rsidRPr="00B74EBC" w:rsidRDefault="00082CDA" w:rsidP="00082CDA">
      <w:pPr>
        <w:pStyle w:val="TEGAtext"/>
        <w:rPr>
          <w:rFonts w:ascii="Arial Narrow" w:hAnsi="Arial Narrow"/>
          <w:b/>
          <w:bCs/>
          <w:sz w:val="22"/>
          <w:szCs w:val="22"/>
        </w:rPr>
      </w:pPr>
      <w:r w:rsidRPr="00B74EBC">
        <w:rPr>
          <w:rFonts w:ascii="Arial Narrow" w:hAnsi="Arial Narrow"/>
          <w:b/>
          <w:bCs/>
          <w:sz w:val="22"/>
          <w:szCs w:val="22"/>
        </w:rPr>
        <w:t>Kategorizacija:  LC  - lokalna cesta</w:t>
      </w:r>
    </w:p>
    <w:p w14:paraId="3CCDB660" w14:textId="77777777" w:rsidR="00082CDA" w:rsidRPr="00B74EBC" w:rsidRDefault="00082CDA" w:rsidP="00082CDA">
      <w:pPr>
        <w:pStyle w:val="TEGAtext"/>
        <w:rPr>
          <w:rFonts w:ascii="Arial Narrow" w:hAnsi="Arial Narrow"/>
          <w:sz w:val="22"/>
          <w:szCs w:val="22"/>
        </w:rPr>
      </w:pPr>
    </w:p>
    <w:p w14:paraId="3ADA66DA" w14:textId="77777777" w:rsidR="00082CDA" w:rsidRPr="00B74EBC" w:rsidRDefault="00082CDA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  <w:r w:rsidRPr="00B74EBC">
        <w:rPr>
          <w:rFonts w:ascii="Arial Narrow" w:hAnsi="Arial Narrow"/>
          <w:sz w:val="22"/>
          <w:szCs w:val="22"/>
        </w:rPr>
        <w:t xml:space="preserve">Lokalna cesta LC večinoma poteka po strnjenem naselju in </w:t>
      </w:r>
      <w:r w:rsidRPr="00B74EBC">
        <w:rPr>
          <w:rFonts w:ascii="Arial Narrow" w:hAnsi="Arial Narrow" w:cs="Arial"/>
          <w:bCs/>
          <w:sz w:val="22"/>
          <w:szCs w:val="22"/>
        </w:rPr>
        <w:t xml:space="preserve">spada med malo prometne ceste zato je privzeta projektna hitrost 40 km/h. Cesta poteka po ravninskem terenu v smeri zahod– vzhod. Širina asfaltnega vozišča je 5,00 m. Do profila P 16 je južna stran vozišča obrobljena z dvignjenim betonskim robnikom 15/25 cm, kateri meji na asfaltni pločnik širine 1.50 m. Pločnik je obrobljen z granitno kocko 10/10/10 cm. </w:t>
      </w:r>
    </w:p>
    <w:p w14:paraId="67A89B33" w14:textId="0D3D264E" w:rsidR="00082CDA" w:rsidRPr="00B74EBC" w:rsidRDefault="00082CDA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  <w:r w:rsidRPr="00B74EBC">
        <w:rPr>
          <w:rFonts w:ascii="Arial Narrow" w:hAnsi="Arial Narrow" w:cs="Arial"/>
          <w:bCs/>
          <w:sz w:val="22"/>
          <w:szCs w:val="22"/>
        </w:rPr>
        <w:t>Na severni strani vozišča je na tem odseku asfaltna mulda širine 50 cm do profila P13 + 9.30 m in asfaltna bankina ob stanovanjskem objektu do križišča s severnik krakom priključne ceste ob gasilskem domu.</w:t>
      </w:r>
    </w:p>
    <w:p w14:paraId="4A56E3D8" w14:textId="77777777" w:rsidR="00082CDA" w:rsidRPr="00B74EBC" w:rsidRDefault="00082CDA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</w:p>
    <w:p w14:paraId="026FBA07" w14:textId="0FA613F7" w:rsidR="00082CDA" w:rsidRPr="00B74EBC" w:rsidRDefault="00082CDA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  <w:r w:rsidRPr="00B74EBC">
        <w:rPr>
          <w:rFonts w:ascii="Arial Narrow" w:hAnsi="Arial Narrow" w:cs="Arial"/>
          <w:bCs/>
          <w:sz w:val="22"/>
          <w:szCs w:val="22"/>
        </w:rPr>
        <w:t xml:space="preserve">Od profila P 16 do P33 poteka pločnik na severni strani  vozišča. Na južni strani ceste je ob vozišču asfaltna mulda širine 0,50 m do profila P20, v nadaljevanju pa </w:t>
      </w:r>
      <w:r w:rsidR="00BD3575" w:rsidRPr="00B74EBC">
        <w:rPr>
          <w:rFonts w:ascii="Arial Narrow" w:hAnsi="Arial Narrow" w:cs="Arial"/>
          <w:bCs/>
          <w:sz w:val="22"/>
          <w:szCs w:val="22"/>
        </w:rPr>
        <w:t xml:space="preserve">do profila P33 </w:t>
      </w:r>
      <w:r w:rsidRPr="00B74EBC">
        <w:rPr>
          <w:rFonts w:ascii="Arial Narrow" w:hAnsi="Arial Narrow" w:cs="Arial"/>
          <w:bCs/>
          <w:sz w:val="22"/>
          <w:szCs w:val="22"/>
        </w:rPr>
        <w:t>peščena bankina širine 0.</w:t>
      </w:r>
      <w:r w:rsidR="00E75E37">
        <w:rPr>
          <w:rFonts w:ascii="Arial Narrow" w:hAnsi="Arial Narrow" w:cs="Arial"/>
          <w:bCs/>
          <w:sz w:val="22"/>
          <w:szCs w:val="22"/>
        </w:rPr>
        <w:t>5</w:t>
      </w:r>
      <w:r w:rsidRPr="00B74EBC">
        <w:rPr>
          <w:rFonts w:ascii="Arial Narrow" w:hAnsi="Arial Narrow" w:cs="Arial"/>
          <w:bCs/>
          <w:sz w:val="22"/>
          <w:szCs w:val="22"/>
        </w:rPr>
        <w:t>0 m</w:t>
      </w:r>
      <w:r w:rsidR="00BD3575" w:rsidRPr="00B74EBC">
        <w:rPr>
          <w:rFonts w:ascii="Arial Narrow" w:hAnsi="Arial Narrow" w:cs="Arial"/>
          <w:bCs/>
          <w:sz w:val="22"/>
          <w:szCs w:val="22"/>
        </w:rPr>
        <w:t>.</w:t>
      </w:r>
    </w:p>
    <w:p w14:paraId="49471FDF" w14:textId="489E8FB8" w:rsidR="002D7981" w:rsidRPr="00B74EBC" w:rsidRDefault="002D7981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</w:p>
    <w:p w14:paraId="05FC5A4B" w14:textId="76056810" w:rsidR="002D7981" w:rsidRPr="00B74EBC" w:rsidRDefault="002D7981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  <w:r w:rsidRPr="00B74EBC">
        <w:rPr>
          <w:rFonts w:ascii="Arial Narrow" w:hAnsi="Arial Narrow" w:cs="Arial"/>
          <w:bCs/>
          <w:sz w:val="22"/>
          <w:szCs w:val="22"/>
        </w:rPr>
        <w:t>V profilu P29 ve priključuje severna dovozna cesta katera se</w:t>
      </w:r>
      <w:r w:rsidR="00D7685F" w:rsidRPr="00B74EBC">
        <w:rPr>
          <w:rFonts w:ascii="Arial Narrow" w:hAnsi="Arial Narrow" w:cs="Arial"/>
          <w:bCs/>
          <w:sz w:val="22"/>
          <w:szCs w:val="22"/>
        </w:rPr>
        <w:t xml:space="preserve"> na severu</w:t>
      </w:r>
      <w:r w:rsidRPr="00B74EBC">
        <w:rPr>
          <w:rFonts w:ascii="Arial Narrow" w:hAnsi="Arial Narrow" w:cs="Arial"/>
          <w:bCs/>
          <w:sz w:val="22"/>
          <w:szCs w:val="22"/>
        </w:rPr>
        <w:t xml:space="preserve"> </w:t>
      </w:r>
      <w:r w:rsidR="001C3882" w:rsidRPr="00B74EBC">
        <w:rPr>
          <w:rFonts w:ascii="Arial Narrow" w:hAnsi="Arial Narrow" w:cs="Arial"/>
          <w:bCs/>
          <w:sz w:val="22"/>
          <w:szCs w:val="22"/>
        </w:rPr>
        <w:t>priključuje na krožno križišče na Zasavski cesti. Del te ceste se prav tako rekonstruira do profila N5 + 5.45 m, v dolžini 94,36 m.</w:t>
      </w:r>
    </w:p>
    <w:p w14:paraId="65678EAE" w14:textId="50D986B9" w:rsidR="001C3882" w:rsidRPr="00B74EBC" w:rsidRDefault="001C3882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</w:p>
    <w:p w14:paraId="4412350F" w14:textId="5DE88786" w:rsidR="001C3882" w:rsidRPr="00B74EBC" w:rsidRDefault="001C3882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  <w:r w:rsidRPr="00B74EBC">
        <w:rPr>
          <w:rFonts w:ascii="Arial Narrow" w:hAnsi="Arial Narrow" w:cs="Arial"/>
          <w:bCs/>
          <w:sz w:val="22"/>
          <w:szCs w:val="22"/>
        </w:rPr>
        <w:t xml:space="preserve">Na tem odseku je širina vozišča 5.00 m, na </w:t>
      </w:r>
      <w:r w:rsidR="00E75E37">
        <w:rPr>
          <w:rFonts w:ascii="Arial Narrow" w:hAnsi="Arial Narrow" w:cs="Arial"/>
          <w:bCs/>
          <w:sz w:val="22"/>
          <w:szCs w:val="22"/>
        </w:rPr>
        <w:t>zahodni</w:t>
      </w:r>
      <w:r w:rsidRPr="00B74EBC">
        <w:rPr>
          <w:rFonts w:ascii="Arial Narrow" w:hAnsi="Arial Narrow" w:cs="Arial"/>
          <w:bCs/>
          <w:sz w:val="22"/>
          <w:szCs w:val="22"/>
        </w:rPr>
        <w:t xml:space="preserve"> strani vozišča je pločnik širine 1.50 m, omejen z betonskim robnikom 25/25 cm ob vozišču, </w:t>
      </w:r>
      <w:r w:rsidR="00E75E37">
        <w:rPr>
          <w:rFonts w:ascii="Arial Narrow" w:hAnsi="Arial Narrow" w:cs="Arial"/>
          <w:bCs/>
          <w:sz w:val="22"/>
          <w:szCs w:val="22"/>
        </w:rPr>
        <w:t xml:space="preserve">in </w:t>
      </w:r>
      <w:r w:rsidRPr="00B74EBC">
        <w:rPr>
          <w:rFonts w:ascii="Arial Narrow" w:hAnsi="Arial Narrow" w:cs="Arial"/>
          <w:bCs/>
          <w:sz w:val="22"/>
          <w:szCs w:val="22"/>
        </w:rPr>
        <w:t>z granitno kocko</w:t>
      </w:r>
      <w:r w:rsidR="00D7685F" w:rsidRPr="00B74EBC">
        <w:rPr>
          <w:rFonts w:ascii="Arial Narrow" w:hAnsi="Arial Narrow" w:cs="Arial"/>
          <w:bCs/>
          <w:sz w:val="22"/>
          <w:szCs w:val="22"/>
        </w:rPr>
        <w:t xml:space="preserve"> 10/10/10 cm</w:t>
      </w:r>
      <w:r w:rsidRPr="00B74EBC">
        <w:rPr>
          <w:rFonts w:ascii="Arial Narrow" w:hAnsi="Arial Narrow" w:cs="Arial"/>
          <w:bCs/>
          <w:sz w:val="22"/>
          <w:szCs w:val="22"/>
        </w:rPr>
        <w:t>.</w:t>
      </w:r>
      <w:r w:rsidR="00AD6215" w:rsidRPr="00B74EBC">
        <w:rPr>
          <w:rFonts w:ascii="Arial Narrow" w:hAnsi="Arial Narrow" w:cs="Arial"/>
          <w:bCs/>
          <w:sz w:val="22"/>
          <w:szCs w:val="22"/>
        </w:rPr>
        <w:t xml:space="preserve"> Na vzhodni strani tega odseka ceste je peščena bankina širine 0,</w:t>
      </w:r>
      <w:r w:rsidR="00E75E37">
        <w:rPr>
          <w:rFonts w:ascii="Arial Narrow" w:hAnsi="Arial Narrow" w:cs="Arial"/>
          <w:bCs/>
          <w:sz w:val="22"/>
          <w:szCs w:val="22"/>
        </w:rPr>
        <w:t>5</w:t>
      </w:r>
      <w:r w:rsidR="00AD6215" w:rsidRPr="00B74EBC">
        <w:rPr>
          <w:rFonts w:ascii="Arial Narrow" w:hAnsi="Arial Narrow" w:cs="Arial"/>
          <w:bCs/>
          <w:sz w:val="22"/>
          <w:szCs w:val="22"/>
        </w:rPr>
        <w:t>0 m.</w:t>
      </w:r>
    </w:p>
    <w:p w14:paraId="3DE042B7" w14:textId="25B658E3" w:rsidR="00BD3575" w:rsidRDefault="00BD3575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</w:p>
    <w:p w14:paraId="2E0B3919" w14:textId="5FFD4714" w:rsidR="00A65535" w:rsidRPr="00B74EBC" w:rsidRDefault="00A65535" w:rsidP="00A65535">
      <w:pPr>
        <w:pStyle w:val="TEGAtext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Parkirna površina</w:t>
      </w:r>
    </w:p>
    <w:p w14:paraId="5F7CC931" w14:textId="7F9A3F4E" w:rsidR="00A65535" w:rsidRDefault="00A65535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</w:p>
    <w:p w14:paraId="5B7BA1A0" w14:textId="4EF2D6AF" w:rsidR="00A65535" w:rsidRDefault="00A65535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Med profiloma P22 in P24 je ob vozišču urejenih 5 bočnih parkirnih mest širine 2.50 m in dolžine 5.50 m.</w:t>
      </w:r>
    </w:p>
    <w:p w14:paraId="01200341" w14:textId="77777777" w:rsidR="00A65535" w:rsidRPr="00B74EBC" w:rsidRDefault="00A65535" w:rsidP="00082CDA">
      <w:pPr>
        <w:pStyle w:val="TEGAtext"/>
        <w:rPr>
          <w:rFonts w:ascii="Arial Narrow" w:hAnsi="Arial Narrow" w:cs="Arial"/>
          <w:bCs/>
          <w:sz w:val="22"/>
          <w:szCs w:val="22"/>
        </w:rPr>
      </w:pPr>
    </w:p>
    <w:p w14:paraId="02F90125" w14:textId="2A84C325" w:rsidR="00AF5DDC" w:rsidRPr="00B74EBC" w:rsidRDefault="001B184D" w:rsidP="00AF5DDC">
      <w:pPr>
        <w:pStyle w:val="Naslov2"/>
        <w:numPr>
          <w:ilvl w:val="0"/>
          <w:numId w:val="0"/>
        </w:numPr>
        <w:rPr>
          <w:sz w:val="22"/>
          <w:szCs w:val="22"/>
        </w:rPr>
      </w:pPr>
      <w:bookmarkStart w:id="15" w:name="_Toc36055375"/>
      <w:bookmarkEnd w:id="14"/>
      <w:r>
        <w:rPr>
          <w:sz w:val="22"/>
          <w:szCs w:val="22"/>
        </w:rPr>
        <w:tab/>
      </w:r>
      <w:r w:rsidR="00AF5DDC" w:rsidRPr="00B74EBC">
        <w:rPr>
          <w:sz w:val="22"/>
          <w:szCs w:val="22"/>
        </w:rPr>
        <w:t>Tipski prečni profil</w:t>
      </w:r>
      <w:bookmarkEnd w:id="15"/>
    </w:p>
    <w:p w14:paraId="25AD9B65" w14:textId="77777777" w:rsidR="00AF5DDC" w:rsidRPr="00B74EBC" w:rsidRDefault="00AF5DDC" w:rsidP="00AF5DDC">
      <w:pPr>
        <w:rPr>
          <w:rFonts w:cs="Arial"/>
        </w:rPr>
      </w:pPr>
    </w:p>
    <w:p w14:paraId="102F38F4" w14:textId="3861ED07" w:rsidR="00AF5DDC" w:rsidRPr="00B74EBC" w:rsidRDefault="0096748B" w:rsidP="001B184D">
      <w:pPr>
        <w:numPr>
          <w:ilvl w:val="0"/>
          <w:numId w:val="28"/>
        </w:numPr>
        <w:ind w:left="709"/>
        <w:jc w:val="both"/>
        <w:rPr>
          <w:rFonts w:cs="Arial"/>
        </w:rPr>
      </w:pPr>
      <w:r w:rsidRPr="00B74EBC">
        <w:rPr>
          <w:rFonts w:cs="Arial"/>
        </w:rPr>
        <w:t>pločnik</w:t>
      </w:r>
      <w:r w:rsidR="00AF5DDC" w:rsidRPr="00B74EBC">
        <w:rPr>
          <w:rFonts w:cs="Arial"/>
        </w:rPr>
        <w:tab/>
      </w:r>
      <w:r w:rsidR="00AF5DDC" w:rsidRPr="00B74EBC">
        <w:rPr>
          <w:rFonts w:cs="Arial"/>
        </w:rPr>
        <w:tab/>
      </w:r>
      <w:r w:rsidR="00AF5DDC" w:rsidRPr="00B74EBC">
        <w:rPr>
          <w:rFonts w:cs="Arial"/>
        </w:rPr>
        <w:tab/>
      </w:r>
      <w:r w:rsidR="00AF5DDC" w:rsidRPr="00B74EBC">
        <w:rPr>
          <w:rFonts w:cs="Arial"/>
        </w:rPr>
        <w:tab/>
      </w:r>
      <w:r w:rsidR="00AF5DDC" w:rsidRPr="00B74EBC">
        <w:rPr>
          <w:rFonts w:cs="Arial"/>
        </w:rPr>
        <w:tab/>
        <w:t xml:space="preserve">1 x </w:t>
      </w:r>
      <w:r w:rsidRPr="00B74EBC">
        <w:rPr>
          <w:rFonts w:cs="Arial"/>
        </w:rPr>
        <w:t>1</w:t>
      </w:r>
      <w:r w:rsidR="00AF5DDC" w:rsidRPr="00B74EBC">
        <w:rPr>
          <w:rFonts w:cs="Arial"/>
        </w:rPr>
        <w:t>,</w:t>
      </w:r>
      <w:r w:rsidR="00C77854" w:rsidRPr="00B74EBC">
        <w:rPr>
          <w:rFonts w:cs="Arial"/>
        </w:rPr>
        <w:t>50</w:t>
      </w:r>
      <w:r w:rsidR="00AF5DDC" w:rsidRPr="00B74EBC">
        <w:rPr>
          <w:rFonts w:cs="Arial"/>
        </w:rPr>
        <w:t xml:space="preserve"> m </w:t>
      </w:r>
    </w:p>
    <w:p w14:paraId="7EA8A926" w14:textId="607DFE47" w:rsidR="00AF5DDC" w:rsidRPr="00B74EBC" w:rsidRDefault="00AF5DDC" w:rsidP="001B184D">
      <w:pPr>
        <w:numPr>
          <w:ilvl w:val="0"/>
          <w:numId w:val="28"/>
        </w:numPr>
        <w:ind w:left="709"/>
        <w:jc w:val="both"/>
        <w:rPr>
          <w:rFonts w:cs="Arial"/>
        </w:rPr>
      </w:pPr>
      <w:r w:rsidRPr="00B74EBC">
        <w:rPr>
          <w:rFonts w:cs="Arial"/>
        </w:rPr>
        <w:t>vozišče</w:t>
      </w:r>
      <w:r w:rsidRPr="00B74EBC">
        <w:rPr>
          <w:rFonts w:cs="Arial"/>
        </w:rPr>
        <w:tab/>
      </w:r>
      <w:r w:rsidRPr="00B74EBC">
        <w:rPr>
          <w:rFonts w:cs="Arial"/>
        </w:rPr>
        <w:tab/>
      </w:r>
      <w:r w:rsidRPr="00B74EBC">
        <w:rPr>
          <w:rFonts w:cs="Arial"/>
        </w:rPr>
        <w:tab/>
      </w:r>
      <w:r w:rsidRPr="00B74EBC">
        <w:rPr>
          <w:rFonts w:cs="Arial"/>
        </w:rPr>
        <w:tab/>
      </w:r>
      <w:r w:rsidRPr="00B74EBC">
        <w:rPr>
          <w:rFonts w:cs="Arial"/>
        </w:rPr>
        <w:tab/>
        <w:t>2 x 2,</w:t>
      </w:r>
      <w:r w:rsidR="00C77854" w:rsidRPr="00B74EBC">
        <w:rPr>
          <w:rFonts w:cs="Arial"/>
        </w:rPr>
        <w:t>5</w:t>
      </w:r>
      <w:r w:rsidRPr="00B74EBC">
        <w:rPr>
          <w:rFonts w:cs="Arial"/>
        </w:rPr>
        <w:t>0 m</w:t>
      </w:r>
    </w:p>
    <w:p w14:paraId="276E2612" w14:textId="750C80B9" w:rsidR="00AF5DDC" w:rsidRPr="00B74EBC" w:rsidRDefault="00AF5DDC" w:rsidP="001B184D">
      <w:pPr>
        <w:numPr>
          <w:ilvl w:val="0"/>
          <w:numId w:val="28"/>
        </w:numPr>
        <w:tabs>
          <w:tab w:val="left" w:pos="4962"/>
        </w:tabs>
        <w:ind w:left="709"/>
        <w:jc w:val="both"/>
        <w:rPr>
          <w:rFonts w:cs="Arial"/>
          <w:u w:val="single"/>
        </w:rPr>
      </w:pPr>
      <w:r w:rsidRPr="00B74EBC">
        <w:rPr>
          <w:rFonts w:cs="Arial"/>
          <w:u w:val="single"/>
        </w:rPr>
        <w:t>bankina</w:t>
      </w:r>
      <w:r w:rsidR="007040C0" w:rsidRPr="00B74EBC">
        <w:rPr>
          <w:rFonts w:cs="Arial"/>
          <w:u w:val="single"/>
        </w:rPr>
        <w:t xml:space="preserve"> ali mulda</w:t>
      </w:r>
      <w:r w:rsidR="00FE654C" w:rsidRPr="00B74EBC">
        <w:rPr>
          <w:rFonts w:cs="Arial"/>
          <w:u w:val="single"/>
        </w:rPr>
        <w:t xml:space="preserve">, </w:t>
      </w:r>
      <w:r w:rsidR="00CA4013" w:rsidRPr="00B74EBC">
        <w:rPr>
          <w:rFonts w:cs="Arial"/>
          <w:u w:val="single"/>
        </w:rPr>
        <w:t>š=</w:t>
      </w:r>
      <w:r w:rsidR="007040C0" w:rsidRPr="00B74EBC">
        <w:rPr>
          <w:rFonts w:cs="Arial"/>
          <w:u w:val="single"/>
        </w:rPr>
        <w:t xml:space="preserve"> 0,50 m</w:t>
      </w:r>
      <w:r w:rsidR="001B184D">
        <w:rPr>
          <w:rFonts w:cs="Arial"/>
          <w:u w:val="single"/>
        </w:rPr>
        <w:t xml:space="preserve">                        </w:t>
      </w:r>
      <w:r w:rsidRPr="00B74EBC">
        <w:rPr>
          <w:rFonts w:cs="Arial"/>
          <w:u w:val="single"/>
        </w:rPr>
        <w:t>1 x 0,</w:t>
      </w:r>
      <w:r w:rsidR="00C77854" w:rsidRPr="00B74EBC">
        <w:rPr>
          <w:rFonts w:cs="Arial"/>
          <w:u w:val="single"/>
        </w:rPr>
        <w:t xml:space="preserve"> 50</w:t>
      </w:r>
      <w:r w:rsidRPr="00B74EBC">
        <w:rPr>
          <w:rFonts w:cs="Arial"/>
          <w:u w:val="single"/>
        </w:rPr>
        <w:t xml:space="preserve"> m</w:t>
      </w:r>
    </w:p>
    <w:p w14:paraId="47B73F67" w14:textId="0C5E2CEB" w:rsidR="00AF5DDC" w:rsidRPr="00B74EBC" w:rsidRDefault="00AF5DDC" w:rsidP="001B184D">
      <w:pPr>
        <w:ind w:left="709"/>
        <w:jc w:val="both"/>
        <w:rPr>
          <w:rFonts w:cs="Arial"/>
        </w:rPr>
      </w:pPr>
      <w:r w:rsidRPr="00B74EBC">
        <w:rPr>
          <w:rFonts w:cs="Arial"/>
        </w:rPr>
        <w:t>SKUPAJ</w:t>
      </w:r>
      <w:r w:rsidRPr="00B74EBC">
        <w:rPr>
          <w:rFonts w:cs="Arial"/>
        </w:rPr>
        <w:tab/>
      </w:r>
      <w:r w:rsidRPr="00B74EBC">
        <w:rPr>
          <w:rFonts w:cs="Arial"/>
        </w:rPr>
        <w:tab/>
      </w:r>
      <w:r w:rsidRPr="00B74EBC">
        <w:rPr>
          <w:rFonts w:cs="Arial"/>
        </w:rPr>
        <w:tab/>
      </w:r>
      <w:r w:rsidRPr="00B74EBC">
        <w:rPr>
          <w:rFonts w:cs="Arial"/>
        </w:rPr>
        <w:tab/>
      </w:r>
      <w:r w:rsidRPr="00B74EBC">
        <w:rPr>
          <w:rFonts w:cs="Arial"/>
        </w:rPr>
        <w:tab/>
        <w:t xml:space="preserve">      </w:t>
      </w:r>
      <w:r w:rsidR="0096748B" w:rsidRPr="00B74EBC">
        <w:rPr>
          <w:rFonts w:cs="Arial"/>
        </w:rPr>
        <w:t>7</w:t>
      </w:r>
      <w:r w:rsidRPr="00B74EBC">
        <w:rPr>
          <w:rFonts w:cs="Arial"/>
        </w:rPr>
        <w:t>,</w:t>
      </w:r>
      <w:r w:rsidR="0096748B" w:rsidRPr="00B74EBC">
        <w:rPr>
          <w:rFonts w:cs="Arial"/>
        </w:rPr>
        <w:t>0</w:t>
      </w:r>
      <w:r w:rsidRPr="00B74EBC">
        <w:rPr>
          <w:rFonts w:cs="Arial"/>
        </w:rPr>
        <w:t>0 m</w:t>
      </w:r>
    </w:p>
    <w:p w14:paraId="2799C67D" w14:textId="5CA85746" w:rsidR="00AB1F2F" w:rsidRPr="00B74EBC" w:rsidRDefault="00AB1F2F" w:rsidP="001B184D">
      <w:pPr>
        <w:autoSpaceDE w:val="0"/>
        <w:adjustRightInd w:val="0"/>
        <w:ind w:left="709"/>
        <w:jc w:val="both"/>
        <w:rPr>
          <w:rFonts w:cs="Arial"/>
        </w:rPr>
      </w:pPr>
    </w:p>
    <w:p w14:paraId="2A723191" w14:textId="77777777" w:rsidR="001B184D" w:rsidRDefault="001B184D" w:rsidP="00AB1F2F">
      <w:pPr>
        <w:pStyle w:val="Naslov2"/>
        <w:numPr>
          <w:ilvl w:val="0"/>
          <w:numId w:val="0"/>
        </w:numPr>
        <w:rPr>
          <w:sz w:val="22"/>
          <w:szCs w:val="22"/>
        </w:rPr>
      </w:pPr>
      <w:bookmarkStart w:id="16" w:name="_Toc36055376"/>
    </w:p>
    <w:p w14:paraId="5160741D" w14:textId="423F1B50" w:rsidR="00AB1F2F" w:rsidRPr="00B74EBC" w:rsidRDefault="001B184D" w:rsidP="00AB1F2F">
      <w:pPr>
        <w:pStyle w:val="Naslov2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ab/>
      </w:r>
      <w:r w:rsidR="00AF5DDC" w:rsidRPr="00B74EBC">
        <w:rPr>
          <w:sz w:val="22"/>
          <w:szCs w:val="22"/>
        </w:rPr>
        <w:t xml:space="preserve">Voziščna </w:t>
      </w:r>
      <w:r w:rsidR="00CE5F5E" w:rsidRPr="00B74EBC">
        <w:rPr>
          <w:sz w:val="22"/>
          <w:szCs w:val="22"/>
        </w:rPr>
        <w:t xml:space="preserve">in pohodna </w:t>
      </w:r>
      <w:r w:rsidR="00AF5DDC" w:rsidRPr="00B74EBC">
        <w:rPr>
          <w:sz w:val="22"/>
          <w:szCs w:val="22"/>
        </w:rPr>
        <w:t>konstrukcija</w:t>
      </w:r>
      <w:bookmarkEnd w:id="16"/>
    </w:p>
    <w:p w14:paraId="7C535A0B" w14:textId="77777777" w:rsidR="007251CA" w:rsidRPr="00B74EBC" w:rsidRDefault="007251CA" w:rsidP="007251CA">
      <w:pPr>
        <w:rPr>
          <w:lang w:eastAsia="sl-SI"/>
        </w:rPr>
      </w:pPr>
    </w:p>
    <w:p w14:paraId="24B24C36" w14:textId="6B8979C2" w:rsidR="00AB1F2F" w:rsidRPr="001B184D" w:rsidRDefault="00AB1F2F" w:rsidP="007251CA">
      <w:pPr>
        <w:pStyle w:val="TEGAtext"/>
        <w:rPr>
          <w:rFonts w:ascii="Arial Narrow" w:hAnsi="Arial Narrow"/>
          <w:sz w:val="22"/>
          <w:szCs w:val="22"/>
          <w:u w:val="single"/>
        </w:rPr>
      </w:pPr>
      <w:r w:rsidRPr="001B184D">
        <w:rPr>
          <w:rFonts w:ascii="Arial Narrow" w:hAnsi="Arial Narrow"/>
          <w:sz w:val="22"/>
          <w:szCs w:val="22"/>
          <w:u w:val="single"/>
        </w:rPr>
        <w:t xml:space="preserve">Utrditev </w:t>
      </w:r>
      <w:r w:rsidR="00CE5F5E" w:rsidRPr="001B184D">
        <w:rPr>
          <w:rFonts w:ascii="Arial Narrow" w:hAnsi="Arial Narrow"/>
          <w:sz w:val="22"/>
          <w:szCs w:val="22"/>
          <w:u w:val="single"/>
        </w:rPr>
        <w:t>p</w:t>
      </w:r>
      <w:r w:rsidRPr="001B184D">
        <w:rPr>
          <w:rFonts w:ascii="Arial Narrow" w:hAnsi="Arial Narrow"/>
          <w:sz w:val="22"/>
          <w:szCs w:val="22"/>
          <w:u w:val="single"/>
        </w:rPr>
        <w:t>ovozne asfaltne površine:</w:t>
      </w:r>
    </w:p>
    <w:p w14:paraId="3A81DEA2" w14:textId="77777777" w:rsidR="00CE5F5E" w:rsidRPr="00B74EBC" w:rsidRDefault="00CE5F5E" w:rsidP="007251CA">
      <w:pPr>
        <w:pStyle w:val="TEGAtext"/>
        <w:rPr>
          <w:rFonts w:ascii="Arial Narrow" w:hAnsi="Arial Narrow"/>
          <w:sz w:val="22"/>
          <w:szCs w:val="22"/>
          <w:u w:val="single"/>
        </w:rPr>
      </w:pPr>
    </w:p>
    <w:p w14:paraId="672282F7" w14:textId="5ECEFBEA" w:rsidR="00AB1F2F" w:rsidRPr="00B74EBC" w:rsidRDefault="00AB1F2F" w:rsidP="00CE5F5E">
      <w:pPr>
        <w:pStyle w:val="Telobesedila"/>
        <w:numPr>
          <w:ilvl w:val="0"/>
          <w:numId w:val="37"/>
        </w:numPr>
        <w:spacing w:after="0" w:line="276" w:lineRule="auto"/>
        <w:rPr>
          <w:rFonts w:ascii="Arial Narrow" w:hAnsi="Arial Narrow"/>
          <w:szCs w:val="22"/>
        </w:rPr>
      </w:pPr>
      <w:r w:rsidRPr="00B74EBC">
        <w:rPr>
          <w:rFonts w:ascii="Arial Narrow" w:hAnsi="Arial Narrow"/>
          <w:szCs w:val="22"/>
        </w:rPr>
        <w:t xml:space="preserve">AC </w:t>
      </w:r>
      <w:r w:rsidR="00866884" w:rsidRPr="00B74EBC">
        <w:rPr>
          <w:rFonts w:ascii="Arial Narrow" w:hAnsi="Arial Narrow"/>
          <w:szCs w:val="22"/>
        </w:rPr>
        <w:t>11</w:t>
      </w:r>
      <w:r w:rsidRPr="00B74EBC">
        <w:rPr>
          <w:rFonts w:ascii="Arial Narrow" w:hAnsi="Arial Narrow"/>
          <w:szCs w:val="22"/>
        </w:rPr>
        <w:t xml:space="preserve"> surf B </w:t>
      </w:r>
      <w:r w:rsidR="00866884" w:rsidRPr="00B74EBC">
        <w:rPr>
          <w:rFonts w:ascii="Arial Narrow" w:hAnsi="Arial Narrow"/>
          <w:szCs w:val="22"/>
        </w:rPr>
        <w:t>50/70 A3</w:t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</w:r>
      <w:r w:rsidR="00FC4986" w:rsidRPr="00B74EBC">
        <w:rPr>
          <w:rFonts w:ascii="Arial Narrow" w:hAnsi="Arial Narrow"/>
          <w:szCs w:val="22"/>
        </w:rPr>
        <w:t>4</w:t>
      </w:r>
      <w:r w:rsidR="005F702B" w:rsidRPr="00B74EBC">
        <w:rPr>
          <w:rFonts w:ascii="Arial Narrow" w:hAnsi="Arial Narrow"/>
          <w:szCs w:val="22"/>
        </w:rPr>
        <w:t>,0</w:t>
      </w:r>
      <w:r w:rsidRPr="00B74EBC">
        <w:rPr>
          <w:rFonts w:ascii="Arial Narrow" w:hAnsi="Arial Narrow"/>
          <w:szCs w:val="22"/>
        </w:rPr>
        <w:t xml:space="preserve"> cm</w:t>
      </w:r>
    </w:p>
    <w:p w14:paraId="32072548" w14:textId="45A3296F" w:rsidR="00AB1F2F" w:rsidRPr="00B74EBC" w:rsidRDefault="00AB1F2F" w:rsidP="00CE5F5E">
      <w:pPr>
        <w:pStyle w:val="Telobesedila"/>
        <w:numPr>
          <w:ilvl w:val="0"/>
          <w:numId w:val="37"/>
        </w:numPr>
        <w:spacing w:after="0" w:line="276" w:lineRule="auto"/>
        <w:rPr>
          <w:rFonts w:ascii="Arial Narrow" w:hAnsi="Arial Narrow"/>
          <w:szCs w:val="22"/>
        </w:rPr>
      </w:pPr>
      <w:r w:rsidRPr="00B74EBC">
        <w:rPr>
          <w:rFonts w:ascii="Arial Narrow" w:hAnsi="Arial Narrow"/>
          <w:szCs w:val="22"/>
        </w:rPr>
        <w:t xml:space="preserve">AC </w:t>
      </w:r>
      <w:r w:rsidR="00FC4986" w:rsidRPr="00B74EBC">
        <w:rPr>
          <w:rFonts w:ascii="Arial Narrow" w:hAnsi="Arial Narrow"/>
          <w:szCs w:val="22"/>
        </w:rPr>
        <w:t>16</w:t>
      </w:r>
      <w:r w:rsidRPr="00B74EBC">
        <w:rPr>
          <w:rFonts w:ascii="Arial Narrow" w:hAnsi="Arial Narrow"/>
          <w:szCs w:val="22"/>
        </w:rPr>
        <w:t xml:space="preserve"> base B </w:t>
      </w:r>
      <w:r w:rsidR="00866884" w:rsidRPr="00B74EBC">
        <w:rPr>
          <w:rFonts w:ascii="Arial Narrow" w:hAnsi="Arial Narrow"/>
          <w:szCs w:val="22"/>
        </w:rPr>
        <w:t>50/70</w:t>
      </w:r>
      <w:r w:rsidRPr="00B74EBC">
        <w:rPr>
          <w:rFonts w:ascii="Arial Narrow" w:hAnsi="Arial Narrow"/>
          <w:szCs w:val="22"/>
        </w:rPr>
        <w:t xml:space="preserve"> A</w:t>
      </w:r>
      <w:r w:rsidR="00866884" w:rsidRPr="00B74EBC">
        <w:rPr>
          <w:rFonts w:ascii="Arial Narrow" w:hAnsi="Arial Narrow"/>
          <w:szCs w:val="22"/>
        </w:rPr>
        <w:t>3</w:t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</w:r>
      <w:r w:rsidR="00FC4986" w:rsidRPr="00B74EBC">
        <w:rPr>
          <w:rFonts w:ascii="Arial Narrow" w:hAnsi="Arial Narrow"/>
          <w:szCs w:val="22"/>
        </w:rPr>
        <w:t>6</w:t>
      </w:r>
      <w:r w:rsidRPr="00B74EBC">
        <w:rPr>
          <w:rFonts w:ascii="Arial Narrow" w:hAnsi="Arial Narrow"/>
          <w:szCs w:val="22"/>
        </w:rPr>
        <w:t>,0 cm</w:t>
      </w:r>
    </w:p>
    <w:p w14:paraId="6E17C0A4" w14:textId="1F79509B" w:rsidR="00FE654C" w:rsidRPr="00B74EBC" w:rsidRDefault="00AB1F2F" w:rsidP="00CE5F5E">
      <w:pPr>
        <w:pStyle w:val="Telobesedila"/>
        <w:numPr>
          <w:ilvl w:val="0"/>
          <w:numId w:val="37"/>
        </w:numPr>
        <w:spacing w:after="0" w:line="276" w:lineRule="auto"/>
        <w:rPr>
          <w:rFonts w:ascii="Arial Narrow" w:hAnsi="Arial Narrow"/>
          <w:szCs w:val="22"/>
          <w:u w:val="single"/>
        </w:rPr>
      </w:pPr>
      <w:commentRangeStart w:id="17"/>
      <w:r w:rsidRPr="00B74EBC">
        <w:rPr>
          <w:rFonts w:ascii="Arial Narrow" w:hAnsi="Arial Narrow"/>
          <w:szCs w:val="22"/>
        </w:rPr>
        <w:t>Tamponski drobljenec 0/32 mm</w:t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</w:r>
      <w:r w:rsidR="00FE654C" w:rsidRPr="00B74EBC">
        <w:rPr>
          <w:rFonts w:ascii="Arial Narrow" w:hAnsi="Arial Narrow"/>
          <w:szCs w:val="22"/>
        </w:rPr>
        <w:t>2</w:t>
      </w:r>
      <w:r w:rsidR="00787180" w:rsidRPr="00B74EBC">
        <w:rPr>
          <w:rFonts w:ascii="Arial Narrow" w:hAnsi="Arial Narrow"/>
          <w:szCs w:val="22"/>
        </w:rPr>
        <w:t>0</w:t>
      </w:r>
      <w:r w:rsidRPr="00B74EBC">
        <w:rPr>
          <w:rFonts w:ascii="Arial Narrow" w:hAnsi="Arial Narrow"/>
          <w:szCs w:val="22"/>
        </w:rPr>
        <w:t>,0 cm</w:t>
      </w:r>
      <w:commentRangeEnd w:id="17"/>
      <w:r w:rsidR="00CE5F5E" w:rsidRPr="00B74EBC">
        <w:rPr>
          <w:rStyle w:val="Pripombasklic"/>
          <w:rFonts w:ascii="Arial Narrow" w:eastAsiaTheme="minorHAnsi" w:hAnsi="Arial Narrow" w:cstheme="minorBidi"/>
          <w:sz w:val="22"/>
          <w:szCs w:val="22"/>
          <w:lang w:eastAsia="en-US"/>
        </w:rPr>
        <w:commentReference w:id="17"/>
      </w:r>
    </w:p>
    <w:p w14:paraId="3B91D333" w14:textId="4F82F5AD" w:rsidR="005F702B" w:rsidRPr="00B74EBC" w:rsidRDefault="005F702B" w:rsidP="00CE5F5E">
      <w:pPr>
        <w:pStyle w:val="Telobesedila"/>
        <w:spacing w:after="0" w:line="276" w:lineRule="auto"/>
        <w:rPr>
          <w:rFonts w:ascii="Arial Narrow" w:hAnsi="Arial Narrow"/>
          <w:szCs w:val="22"/>
          <w:u w:val="single"/>
        </w:rPr>
      </w:pPr>
      <w:r w:rsidRPr="00B74EBC">
        <w:rPr>
          <w:rFonts w:ascii="Arial Narrow" w:hAnsi="Arial Narrow"/>
          <w:szCs w:val="22"/>
          <w:u w:val="single"/>
        </w:rPr>
        <w:tab/>
      </w:r>
      <w:r w:rsidR="00A675A9" w:rsidRPr="00B74EBC">
        <w:rPr>
          <w:rFonts w:ascii="Arial Narrow" w:hAnsi="Arial Narrow"/>
          <w:szCs w:val="22"/>
          <w:u w:val="single"/>
        </w:rPr>
        <w:tab/>
      </w:r>
      <w:r w:rsidRPr="00B74EBC">
        <w:rPr>
          <w:rFonts w:ascii="Arial Narrow" w:hAnsi="Arial Narrow"/>
          <w:szCs w:val="22"/>
          <w:u w:val="single"/>
        </w:rPr>
        <w:tab/>
      </w:r>
      <w:r w:rsidR="00A675A9" w:rsidRPr="00B74EBC">
        <w:rPr>
          <w:rFonts w:ascii="Arial Narrow" w:hAnsi="Arial Narrow"/>
          <w:szCs w:val="22"/>
          <w:u w:val="single"/>
        </w:rPr>
        <w:tab/>
      </w:r>
    </w:p>
    <w:p w14:paraId="64601195" w14:textId="7BB33D4D" w:rsidR="00AB1F2F" w:rsidRDefault="00AB1F2F" w:rsidP="005F702B">
      <w:pPr>
        <w:pStyle w:val="Telobesedila"/>
        <w:ind w:firstLine="502"/>
        <w:rPr>
          <w:rFonts w:ascii="Arial Narrow" w:hAnsi="Arial Narrow"/>
          <w:szCs w:val="22"/>
        </w:rPr>
      </w:pPr>
      <w:r w:rsidRPr="00B74EBC">
        <w:rPr>
          <w:rFonts w:ascii="Arial Narrow" w:hAnsi="Arial Narrow"/>
          <w:szCs w:val="22"/>
        </w:rPr>
        <w:t xml:space="preserve">SKUPAJ                                                        </w:t>
      </w:r>
      <w:r w:rsidRPr="00B74EBC">
        <w:rPr>
          <w:rFonts w:ascii="Arial Narrow" w:hAnsi="Arial Narrow"/>
          <w:szCs w:val="22"/>
        </w:rPr>
        <w:tab/>
      </w:r>
      <w:r w:rsidR="00FE654C" w:rsidRPr="00B74EBC">
        <w:rPr>
          <w:rFonts w:ascii="Arial Narrow" w:hAnsi="Arial Narrow"/>
          <w:szCs w:val="22"/>
        </w:rPr>
        <w:t>3</w:t>
      </w:r>
      <w:r w:rsidR="00FC4986" w:rsidRPr="00B74EBC">
        <w:rPr>
          <w:rFonts w:ascii="Arial Narrow" w:hAnsi="Arial Narrow"/>
          <w:szCs w:val="22"/>
        </w:rPr>
        <w:t>0</w:t>
      </w:r>
      <w:r w:rsidRPr="00B74EBC">
        <w:rPr>
          <w:rFonts w:ascii="Arial Narrow" w:hAnsi="Arial Narrow"/>
          <w:szCs w:val="22"/>
        </w:rPr>
        <w:t>,0 cm</w:t>
      </w:r>
    </w:p>
    <w:p w14:paraId="2643BC2B" w14:textId="0F968794" w:rsidR="001B184D" w:rsidRDefault="001B184D" w:rsidP="005F702B">
      <w:pPr>
        <w:pStyle w:val="Telobesedila"/>
        <w:ind w:firstLine="502"/>
        <w:rPr>
          <w:rFonts w:ascii="Arial Narrow" w:hAnsi="Arial Narrow"/>
          <w:szCs w:val="22"/>
        </w:rPr>
      </w:pPr>
    </w:p>
    <w:p w14:paraId="1CDBF6F5" w14:textId="3D9DE5B4" w:rsidR="001B184D" w:rsidRDefault="001B184D" w:rsidP="005F702B">
      <w:pPr>
        <w:pStyle w:val="Telobesedila"/>
        <w:ind w:firstLine="502"/>
        <w:rPr>
          <w:rFonts w:ascii="Arial Narrow" w:hAnsi="Arial Narrow"/>
          <w:szCs w:val="22"/>
        </w:rPr>
      </w:pPr>
    </w:p>
    <w:p w14:paraId="6D81F5EA" w14:textId="77777777" w:rsidR="001B184D" w:rsidRPr="00B74EBC" w:rsidRDefault="001B184D" w:rsidP="005F702B">
      <w:pPr>
        <w:pStyle w:val="Telobesedila"/>
        <w:ind w:firstLine="502"/>
        <w:rPr>
          <w:rFonts w:ascii="Arial Narrow" w:hAnsi="Arial Narrow"/>
          <w:szCs w:val="22"/>
        </w:rPr>
      </w:pPr>
    </w:p>
    <w:p w14:paraId="7B2FD4FB" w14:textId="0AE5E00B" w:rsidR="00CE5F5E" w:rsidRPr="001B184D" w:rsidRDefault="00CE5F5E" w:rsidP="00CE5F5E">
      <w:pPr>
        <w:pStyle w:val="TEGAtext"/>
        <w:rPr>
          <w:rFonts w:ascii="Arial Narrow" w:hAnsi="Arial Narrow"/>
          <w:sz w:val="22"/>
          <w:szCs w:val="22"/>
          <w:u w:val="single"/>
        </w:rPr>
      </w:pPr>
      <w:r w:rsidRPr="001B184D">
        <w:rPr>
          <w:rFonts w:ascii="Arial Narrow" w:hAnsi="Arial Narrow"/>
          <w:sz w:val="22"/>
          <w:szCs w:val="22"/>
          <w:u w:val="single"/>
        </w:rPr>
        <w:lastRenderedPageBreak/>
        <w:t>Utrditev po</w:t>
      </w:r>
      <w:r w:rsidR="00C51A84" w:rsidRPr="001B184D">
        <w:rPr>
          <w:rFonts w:ascii="Arial Narrow" w:hAnsi="Arial Narrow"/>
          <w:sz w:val="22"/>
          <w:szCs w:val="22"/>
          <w:u w:val="single"/>
        </w:rPr>
        <w:t>hodne</w:t>
      </w:r>
      <w:r w:rsidRPr="001B184D">
        <w:rPr>
          <w:rFonts w:ascii="Arial Narrow" w:hAnsi="Arial Narrow"/>
          <w:sz w:val="22"/>
          <w:szCs w:val="22"/>
          <w:u w:val="single"/>
        </w:rPr>
        <w:t xml:space="preserve"> asfaltne površine:</w:t>
      </w:r>
    </w:p>
    <w:p w14:paraId="750A9432" w14:textId="77777777" w:rsidR="00CE5F5E" w:rsidRPr="00B74EBC" w:rsidRDefault="00CE5F5E" w:rsidP="00CE5F5E">
      <w:pPr>
        <w:pStyle w:val="TEGAtext"/>
        <w:rPr>
          <w:rFonts w:ascii="Arial Narrow" w:hAnsi="Arial Narrow"/>
          <w:sz w:val="22"/>
          <w:szCs w:val="22"/>
          <w:u w:val="single"/>
        </w:rPr>
      </w:pPr>
    </w:p>
    <w:p w14:paraId="31E43B79" w14:textId="296F6305" w:rsidR="00CE5F5E" w:rsidRPr="00B74EBC" w:rsidRDefault="00CE5F5E" w:rsidP="00BC05B1">
      <w:pPr>
        <w:pStyle w:val="Telobesedila"/>
        <w:numPr>
          <w:ilvl w:val="0"/>
          <w:numId w:val="36"/>
        </w:numPr>
        <w:tabs>
          <w:tab w:val="left" w:pos="709"/>
        </w:tabs>
        <w:spacing w:after="0" w:line="276" w:lineRule="auto"/>
        <w:ind w:left="284" w:firstLine="0"/>
        <w:rPr>
          <w:rFonts w:ascii="Arial Narrow" w:hAnsi="Arial Narrow"/>
          <w:szCs w:val="22"/>
        </w:rPr>
      </w:pPr>
      <w:r w:rsidRPr="00B74EBC">
        <w:rPr>
          <w:rFonts w:ascii="Arial Narrow" w:hAnsi="Arial Narrow"/>
          <w:szCs w:val="22"/>
        </w:rPr>
        <w:t>AC 11 surf B 50/70 A3</w:t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  <w:t>4,0 cm</w:t>
      </w:r>
    </w:p>
    <w:p w14:paraId="3FE2E09C" w14:textId="31367455" w:rsidR="00CE5F5E" w:rsidRPr="00B74EBC" w:rsidRDefault="00CE5F5E" w:rsidP="00BC05B1">
      <w:pPr>
        <w:pStyle w:val="Telobesedila"/>
        <w:numPr>
          <w:ilvl w:val="0"/>
          <w:numId w:val="36"/>
        </w:numPr>
        <w:tabs>
          <w:tab w:val="left" w:pos="709"/>
        </w:tabs>
        <w:spacing w:after="0" w:line="276" w:lineRule="auto"/>
        <w:ind w:left="284" w:firstLine="0"/>
        <w:rPr>
          <w:rFonts w:ascii="Arial Narrow" w:hAnsi="Arial Narrow"/>
          <w:szCs w:val="22"/>
          <w:u w:val="single"/>
        </w:rPr>
      </w:pPr>
      <w:r w:rsidRPr="00B74EBC">
        <w:rPr>
          <w:rFonts w:ascii="Arial Narrow" w:hAnsi="Arial Narrow"/>
          <w:szCs w:val="22"/>
        </w:rPr>
        <w:t>Tamponski drobljenec 0/32 mm</w:t>
      </w:r>
      <w:r w:rsidRPr="00B74EBC">
        <w:rPr>
          <w:rFonts w:ascii="Arial Narrow" w:hAnsi="Arial Narrow"/>
          <w:szCs w:val="22"/>
        </w:rPr>
        <w:tab/>
      </w:r>
      <w:r w:rsidRPr="00B74EBC">
        <w:rPr>
          <w:rFonts w:ascii="Arial Narrow" w:hAnsi="Arial Narrow"/>
          <w:szCs w:val="22"/>
        </w:rPr>
        <w:tab/>
        <w:t>20,0 cm</w:t>
      </w:r>
    </w:p>
    <w:p w14:paraId="7DCF8EAB" w14:textId="073443B2" w:rsidR="00CE5F5E" w:rsidRPr="00B74EBC" w:rsidRDefault="00CE5F5E" w:rsidP="00CE5F5E">
      <w:pPr>
        <w:pStyle w:val="Telobesedila"/>
        <w:spacing w:after="0" w:line="276" w:lineRule="auto"/>
        <w:ind w:left="360"/>
        <w:rPr>
          <w:rFonts w:ascii="Arial Narrow" w:hAnsi="Arial Narrow"/>
          <w:szCs w:val="22"/>
          <w:u w:val="single"/>
        </w:rPr>
      </w:pPr>
      <w:r w:rsidRPr="00B74EBC">
        <w:rPr>
          <w:rFonts w:ascii="Arial Narrow" w:hAnsi="Arial Narrow"/>
          <w:szCs w:val="22"/>
          <w:u w:val="single"/>
        </w:rPr>
        <w:tab/>
      </w:r>
      <w:r w:rsidRPr="00B74EBC">
        <w:rPr>
          <w:rFonts w:ascii="Arial Narrow" w:hAnsi="Arial Narrow"/>
          <w:szCs w:val="22"/>
          <w:u w:val="single"/>
        </w:rPr>
        <w:tab/>
      </w:r>
      <w:r w:rsidRPr="00B74EBC">
        <w:rPr>
          <w:rFonts w:ascii="Arial Narrow" w:hAnsi="Arial Narrow"/>
          <w:szCs w:val="22"/>
          <w:u w:val="single"/>
        </w:rPr>
        <w:tab/>
        <w:t xml:space="preserve">   </w:t>
      </w:r>
    </w:p>
    <w:p w14:paraId="1EA139B3" w14:textId="466A6F04" w:rsidR="00CE5F5E" w:rsidRPr="00B74EBC" w:rsidRDefault="00CE5F5E" w:rsidP="00CE5F5E">
      <w:pPr>
        <w:pStyle w:val="Telobesedila"/>
        <w:ind w:firstLine="502"/>
        <w:rPr>
          <w:rFonts w:ascii="Arial Narrow" w:hAnsi="Arial Narrow"/>
          <w:szCs w:val="22"/>
        </w:rPr>
      </w:pPr>
      <w:r w:rsidRPr="00B74EBC">
        <w:rPr>
          <w:rFonts w:ascii="Arial Narrow" w:hAnsi="Arial Narrow"/>
          <w:szCs w:val="22"/>
        </w:rPr>
        <w:t xml:space="preserve">SKUPAJ                                                        </w:t>
      </w:r>
      <w:r w:rsidRPr="00B74EBC">
        <w:rPr>
          <w:rFonts w:ascii="Arial Narrow" w:hAnsi="Arial Narrow"/>
          <w:szCs w:val="22"/>
        </w:rPr>
        <w:tab/>
        <w:t>24,0 cm</w:t>
      </w:r>
    </w:p>
    <w:p w14:paraId="2A800793" w14:textId="77777777" w:rsidR="00CE5F5E" w:rsidRPr="00B74EBC" w:rsidRDefault="00CE5F5E" w:rsidP="00AB1F2F">
      <w:pPr>
        <w:pStyle w:val="TEGAtext"/>
        <w:rPr>
          <w:rFonts w:ascii="Arial Narrow" w:hAnsi="Arial Narrow"/>
          <w:sz w:val="22"/>
          <w:szCs w:val="22"/>
        </w:rPr>
      </w:pPr>
    </w:p>
    <w:p w14:paraId="3706B0E8" w14:textId="177AA54E" w:rsidR="00AB1F2F" w:rsidRPr="00B74EBC" w:rsidRDefault="00AB1F2F" w:rsidP="00AB1F2F">
      <w:pPr>
        <w:pStyle w:val="TEGAtext"/>
        <w:rPr>
          <w:rFonts w:ascii="Arial Narrow" w:hAnsi="Arial Narrow"/>
          <w:sz w:val="22"/>
          <w:szCs w:val="22"/>
        </w:rPr>
      </w:pPr>
      <w:r w:rsidRPr="00B74EBC">
        <w:rPr>
          <w:rFonts w:ascii="Arial Narrow" w:hAnsi="Arial Narrow"/>
          <w:sz w:val="22"/>
          <w:szCs w:val="22"/>
        </w:rPr>
        <w:t xml:space="preserve">Temeljna tla se pripravijo z grobim planiranjem natančnosti do +- 3 cm in </w:t>
      </w:r>
      <w:r w:rsidR="00CA4013" w:rsidRPr="00B74EBC">
        <w:rPr>
          <w:rFonts w:ascii="Arial Narrow" w:hAnsi="Arial Narrow"/>
          <w:sz w:val="22"/>
          <w:szCs w:val="22"/>
        </w:rPr>
        <w:t>utrjevanjem</w:t>
      </w:r>
      <w:r w:rsidRPr="00B74EBC">
        <w:rPr>
          <w:rFonts w:ascii="Arial Narrow" w:hAnsi="Arial Narrow"/>
          <w:sz w:val="22"/>
          <w:szCs w:val="22"/>
        </w:rPr>
        <w:t xml:space="preserve"> do Ev2=40 MPa</w:t>
      </w:r>
      <w:r w:rsidR="005F7015" w:rsidRPr="00B74EBC">
        <w:rPr>
          <w:rFonts w:ascii="Arial Narrow" w:hAnsi="Arial Narrow"/>
          <w:sz w:val="22"/>
          <w:szCs w:val="22"/>
        </w:rPr>
        <w:t>. N</w:t>
      </w:r>
      <w:r w:rsidRPr="00B74EBC">
        <w:rPr>
          <w:rFonts w:ascii="Arial Narrow" w:hAnsi="Arial Narrow"/>
          <w:sz w:val="22"/>
          <w:szCs w:val="22"/>
        </w:rPr>
        <w:t xml:space="preserve">evezana nosilna plast enakomerno zrnatega drobljenca pa z razgrinjanjem in </w:t>
      </w:r>
      <w:r w:rsidR="00CA4013" w:rsidRPr="00B74EBC">
        <w:rPr>
          <w:rFonts w:ascii="Arial Narrow" w:hAnsi="Arial Narrow"/>
          <w:sz w:val="22"/>
          <w:szCs w:val="22"/>
        </w:rPr>
        <w:t>utrjevanjem</w:t>
      </w:r>
      <w:r w:rsidRPr="00B74EBC">
        <w:rPr>
          <w:rFonts w:ascii="Arial Narrow" w:hAnsi="Arial Narrow"/>
          <w:sz w:val="22"/>
          <w:szCs w:val="22"/>
        </w:rPr>
        <w:t xml:space="preserve"> natančnosti do +- 1 cm in Ev2=100 MPa.</w:t>
      </w:r>
    </w:p>
    <w:p w14:paraId="6C7FD220" w14:textId="3E25532D" w:rsidR="005C0523" w:rsidRPr="002178BB" w:rsidRDefault="00AB1F2F" w:rsidP="002178BB">
      <w:pPr>
        <w:pStyle w:val="TEGAtext"/>
        <w:rPr>
          <w:rFonts w:ascii="Arial Narrow" w:hAnsi="Arial Narrow"/>
          <w:sz w:val="22"/>
          <w:szCs w:val="22"/>
        </w:rPr>
      </w:pPr>
      <w:r w:rsidRPr="00B74EBC">
        <w:rPr>
          <w:rFonts w:ascii="Arial Narrow" w:hAnsi="Arial Narrow"/>
          <w:sz w:val="22"/>
          <w:szCs w:val="22"/>
        </w:rPr>
        <w:t>Pri izbiri materialov in vgradnji materialov je potrebno upoštevati določila TSC 06.200 : 2003 – Nevezane nosile in obrabne plasti, TSC 06.100 : 2003</w:t>
      </w:r>
      <w:bookmarkStart w:id="18" w:name="OLE_LINK1"/>
      <w:bookmarkStart w:id="19" w:name="OLE_LINK2"/>
    </w:p>
    <w:bookmarkEnd w:id="18"/>
    <w:bookmarkEnd w:id="19"/>
    <w:p w14:paraId="7EAD0EA1" w14:textId="38F4AC61" w:rsidR="005C0523" w:rsidRDefault="005C0523" w:rsidP="005C0523">
      <w:pPr>
        <w:jc w:val="both"/>
      </w:pPr>
    </w:p>
    <w:p w14:paraId="1D85E693" w14:textId="66A20EDB" w:rsidR="002178BB" w:rsidRPr="002178BB" w:rsidRDefault="002178BB" w:rsidP="005C0523">
      <w:pPr>
        <w:jc w:val="both"/>
        <w:rPr>
          <w:b/>
          <w:bCs/>
        </w:rPr>
      </w:pPr>
      <w:r w:rsidRPr="002178BB">
        <w:rPr>
          <w:b/>
          <w:bCs/>
        </w:rPr>
        <w:t>Trasirni element</w:t>
      </w:r>
    </w:p>
    <w:p w14:paraId="7AB49AEC" w14:textId="77777777" w:rsidR="002178BB" w:rsidRPr="00B74EBC" w:rsidRDefault="002178BB" w:rsidP="005C0523">
      <w:pPr>
        <w:jc w:val="both"/>
      </w:pPr>
    </w:p>
    <w:p w14:paraId="5017442D" w14:textId="77777777" w:rsidR="005C0523" w:rsidRPr="00B74EBC" w:rsidRDefault="005C0523" w:rsidP="005C0523">
      <w:pPr>
        <w:pStyle w:val="Odstavekseznama"/>
        <w:ind w:left="0"/>
        <w:jc w:val="both"/>
      </w:pPr>
      <w:r w:rsidRPr="00B74EBC">
        <w:t>Horizontalni elementi.</w:t>
      </w:r>
    </w:p>
    <w:p w14:paraId="279F5EC5" w14:textId="77777777" w:rsidR="005C0523" w:rsidRPr="00B74EBC" w:rsidRDefault="005C0523" w:rsidP="005C0523">
      <w:pPr>
        <w:pStyle w:val="Odstavekseznama"/>
        <w:ind w:left="0"/>
        <w:jc w:val="both"/>
      </w:pPr>
    </w:p>
    <w:p w14:paraId="28037F0A" w14:textId="77777777" w:rsidR="005C0523" w:rsidRPr="00B74EBC" w:rsidRDefault="005C0523" w:rsidP="005C0523">
      <w:pPr>
        <w:jc w:val="both"/>
      </w:pPr>
      <w:r w:rsidRPr="00B74EBC">
        <w:t>Niveleta trase lokalne ceste poteka na območju obdelave po obstoječem koridorju in v kombinaciji prem in krožnega loka, ki med seboj niso povezani s prehodnicami.</w:t>
      </w:r>
    </w:p>
    <w:p w14:paraId="292D6373" w14:textId="77777777" w:rsidR="005C0523" w:rsidRPr="00B74EBC" w:rsidRDefault="005C0523" w:rsidP="005C0523">
      <w:pPr>
        <w:jc w:val="both"/>
      </w:pPr>
    </w:p>
    <w:p w14:paraId="4D4CEAD3" w14:textId="77777777" w:rsidR="005C0523" w:rsidRPr="00B74EBC" w:rsidRDefault="005C0523" w:rsidP="005C0523">
      <w:pPr>
        <w:jc w:val="both"/>
      </w:pPr>
      <w:r w:rsidRPr="00B74EBC">
        <w:t>Vertikalni elementi.</w:t>
      </w:r>
    </w:p>
    <w:p w14:paraId="1AD97566" w14:textId="77777777" w:rsidR="005C0523" w:rsidRPr="00B74EBC" w:rsidRDefault="005C0523" w:rsidP="005C0523">
      <w:pPr>
        <w:jc w:val="both"/>
      </w:pPr>
    </w:p>
    <w:p w14:paraId="235BF42A" w14:textId="58253BC5" w:rsidR="005C0523" w:rsidRDefault="005C0523" w:rsidP="002178BB">
      <w:pPr>
        <w:jc w:val="both"/>
      </w:pPr>
      <w:r w:rsidRPr="004E5D84">
        <w:t xml:space="preserve">Trasa nivelete se blago vzpenja </w:t>
      </w:r>
      <w:r w:rsidR="004E5D84" w:rsidRPr="004E5D84">
        <w:t xml:space="preserve">ali spušča </w:t>
      </w:r>
      <w:r w:rsidRPr="004E5D84">
        <w:t xml:space="preserve">proti </w:t>
      </w:r>
      <w:r w:rsidR="00DC66FC" w:rsidRPr="004E5D84">
        <w:t>vzhodu</w:t>
      </w:r>
      <w:r w:rsidRPr="004E5D84">
        <w:t xml:space="preserve">. Največji vertikalni sklon je </w:t>
      </w:r>
      <w:r w:rsidR="004E5D84" w:rsidRPr="004E5D84">
        <w:t>1.8279%, najmanjši pa 0,2643%.</w:t>
      </w:r>
      <w:r w:rsidRPr="004E5D84">
        <w:t xml:space="preserve"> </w:t>
      </w:r>
    </w:p>
    <w:p w14:paraId="2772E124" w14:textId="7D33DD1E" w:rsidR="002178BB" w:rsidRDefault="002178BB" w:rsidP="002178BB">
      <w:pPr>
        <w:jc w:val="both"/>
      </w:pPr>
    </w:p>
    <w:p w14:paraId="49B6CD32" w14:textId="5B68DC1A" w:rsidR="002178BB" w:rsidRPr="002178BB" w:rsidRDefault="002178BB" w:rsidP="002178BB">
      <w:pPr>
        <w:jc w:val="both"/>
        <w:rPr>
          <w:b/>
          <w:bCs/>
        </w:rPr>
      </w:pPr>
      <w:r w:rsidRPr="002178BB">
        <w:rPr>
          <w:b/>
          <w:bCs/>
        </w:rPr>
        <w:t>Cestni priključki</w:t>
      </w:r>
    </w:p>
    <w:p w14:paraId="402FDBB9" w14:textId="77777777" w:rsidR="002178BB" w:rsidRPr="002178BB" w:rsidRDefault="002178BB" w:rsidP="002178BB">
      <w:pPr>
        <w:jc w:val="both"/>
      </w:pPr>
    </w:p>
    <w:p w14:paraId="76B7C558" w14:textId="77777777" w:rsidR="005C0523" w:rsidRDefault="005C0523" w:rsidP="005C0523">
      <w:pPr>
        <w:jc w:val="both"/>
      </w:pPr>
    </w:p>
    <w:p w14:paraId="031AAEBE" w14:textId="0C8681C1" w:rsidR="005C0523" w:rsidRDefault="005C0523" w:rsidP="005C0523">
      <w:pPr>
        <w:jc w:val="both"/>
      </w:pPr>
      <w:r>
        <w:t xml:space="preserve">Vsi obstoječi individualni cestni priključki in križišča ob obravnavani trasi lokalne ceste se ohranjajo na obstoječih lokacijah. Morebitna manjša višinska in situativna odstopanja se prilagodijo novi ureditvi. </w:t>
      </w:r>
    </w:p>
    <w:p w14:paraId="0AA0D332" w14:textId="77674E3C" w:rsidR="005C0523" w:rsidRDefault="00C51A84" w:rsidP="005C0523">
      <w:pPr>
        <w:pStyle w:val="TEGAtext"/>
      </w:pPr>
      <w:r>
        <w:t>Cestni priključki se praviloma asfaltirajo v dolžini 4.00 m, kjer pa je že asfaltiran priključek pa v manjših dolžinah – prikazanih v situaciji, kjer se izvede tudi rezanje obstoječega asfalta.</w:t>
      </w:r>
    </w:p>
    <w:p w14:paraId="64CE734C" w14:textId="347698DA" w:rsidR="005C0523" w:rsidRDefault="005C0523" w:rsidP="00AB1F2F">
      <w:pPr>
        <w:pStyle w:val="TEGAtext"/>
        <w:rPr>
          <w:rFonts w:ascii="Arial Narrow" w:hAnsi="Arial Narrow"/>
        </w:rPr>
      </w:pPr>
    </w:p>
    <w:p w14:paraId="44D2A462" w14:textId="1A972C45" w:rsidR="0047128F" w:rsidRDefault="0047128F" w:rsidP="00AB1F2F">
      <w:pPr>
        <w:pStyle w:val="TEGAtext"/>
        <w:rPr>
          <w:rFonts w:ascii="Arial Narrow" w:hAnsi="Arial Narrow"/>
          <w:sz w:val="22"/>
          <w:szCs w:val="22"/>
        </w:rPr>
      </w:pPr>
      <w:r w:rsidRPr="0047128F">
        <w:rPr>
          <w:rFonts w:ascii="Arial Narrow" w:hAnsi="Arial Narrow"/>
          <w:sz w:val="22"/>
          <w:szCs w:val="22"/>
        </w:rPr>
        <w:t>Cestni priključki so preko asfaltne mulde, preko bankine</w:t>
      </w:r>
      <w:r w:rsidR="005646E6">
        <w:rPr>
          <w:rFonts w:ascii="Arial Narrow" w:hAnsi="Arial Narrow"/>
          <w:sz w:val="22"/>
          <w:szCs w:val="22"/>
        </w:rPr>
        <w:t xml:space="preserve"> in preko pločnika</w:t>
      </w:r>
      <w:r w:rsidRPr="0047128F">
        <w:rPr>
          <w:rFonts w:ascii="Arial Narrow" w:hAnsi="Arial Narrow"/>
          <w:sz w:val="22"/>
          <w:szCs w:val="22"/>
        </w:rPr>
        <w:t>.</w:t>
      </w:r>
      <w:r w:rsidR="005646E6">
        <w:rPr>
          <w:rFonts w:ascii="Arial Narrow" w:hAnsi="Arial Narrow"/>
          <w:sz w:val="22"/>
          <w:szCs w:val="22"/>
        </w:rPr>
        <w:t xml:space="preserve"> </w:t>
      </w:r>
    </w:p>
    <w:p w14:paraId="348A130E" w14:textId="3009DE92" w:rsidR="005646E6" w:rsidRDefault="005646E6" w:rsidP="00AB1F2F">
      <w:pPr>
        <w:pStyle w:val="TEGAtext"/>
        <w:rPr>
          <w:rFonts w:ascii="Arial Narrow" w:hAnsi="Arial Narrow"/>
          <w:sz w:val="22"/>
          <w:szCs w:val="22"/>
        </w:rPr>
      </w:pPr>
    </w:p>
    <w:p w14:paraId="05AC62C1" w14:textId="2C9AC3DC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Preko mulde:</w:t>
      </w:r>
    </w:p>
    <w:p w14:paraId="48588F23" w14:textId="655E5C97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Priključek je asfaltiran do </w:t>
      </w:r>
      <w:r w:rsidR="00F71813">
        <w:rPr>
          <w:rFonts w:ascii="Arial Narrow" w:hAnsi="Arial Narrow"/>
          <w:sz w:val="22"/>
          <w:szCs w:val="22"/>
        </w:rPr>
        <w:t xml:space="preserve">asfaltne </w:t>
      </w:r>
      <w:r>
        <w:rPr>
          <w:rFonts w:ascii="Arial Narrow" w:hAnsi="Arial Narrow"/>
          <w:sz w:val="22"/>
          <w:szCs w:val="22"/>
        </w:rPr>
        <w:t>mulde.</w:t>
      </w:r>
    </w:p>
    <w:p w14:paraId="654D8523" w14:textId="69F96CD9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</w:p>
    <w:p w14:paraId="20D1B892" w14:textId="69370F74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Preko bankine:</w:t>
      </w:r>
    </w:p>
    <w:p w14:paraId="0058B43B" w14:textId="1AB9740A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Bankina je </w:t>
      </w:r>
      <w:r w:rsidR="00F71813">
        <w:rPr>
          <w:rFonts w:ascii="Arial Narrow" w:hAnsi="Arial Narrow"/>
          <w:sz w:val="22"/>
          <w:szCs w:val="22"/>
        </w:rPr>
        <w:t>v priključku asfaltirana</w:t>
      </w:r>
    </w:p>
    <w:p w14:paraId="26A6589A" w14:textId="56A1C2B8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</w:p>
    <w:p w14:paraId="16B7DE38" w14:textId="4018C672" w:rsidR="005646E6" w:rsidRDefault="005646E6" w:rsidP="005646E6">
      <w:pPr>
        <w:pStyle w:val="TEGA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Preko pločnika:</w:t>
      </w:r>
    </w:p>
    <w:p w14:paraId="743209DD" w14:textId="77777777" w:rsidR="0047128F" w:rsidRPr="00B74EBC" w:rsidRDefault="0047128F" w:rsidP="0047128F">
      <w:pPr>
        <w:pStyle w:val="TEGAtext"/>
        <w:rPr>
          <w:rFonts w:ascii="Arial Narrow" w:hAnsi="Arial Narrow"/>
          <w:b/>
          <w:bCs/>
          <w:sz w:val="22"/>
          <w:szCs w:val="22"/>
        </w:rPr>
      </w:pPr>
    </w:p>
    <w:p w14:paraId="3EB15780" w14:textId="77777777" w:rsidR="0047128F" w:rsidRPr="00B74EBC" w:rsidRDefault="0047128F" w:rsidP="0047128F">
      <w:pPr>
        <w:pStyle w:val="TEGAtext"/>
        <w:rPr>
          <w:rFonts w:ascii="Arial Narrow" w:hAnsi="Arial Narrow"/>
          <w:sz w:val="22"/>
          <w:szCs w:val="22"/>
        </w:rPr>
      </w:pPr>
      <w:r w:rsidRPr="00B74EBC">
        <w:rPr>
          <w:rFonts w:ascii="Arial Narrow" w:hAnsi="Arial Narrow"/>
          <w:sz w:val="22"/>
          <w:szCs w:val="22"/>
        </w:rPr>
        <w:t xml:space="preserve">Med profiloma P6 in P14 so na južni strani ceste uvozi do objektov preko pločnika. Na pločniku so v območju uvozov izvedene rampe </w:t>
      </w:r>
      <w:r>
        <w:rPr>
          <w:rFonts w:ascii="Arial Narrow" w:hAnsi="Arial Narrow"/>
          <w:sz w:val="22"/>
          <w:szCs w:val="22"/>
        </w:rPr>
        <w:t xml:space="preserve">in pogreznjeni robniki, </w:t>
      </w:r>
      <w:r w:rsidRPr="00B74EBC">
        <w:rPr>
          <w:rFonts w:ascii="Arial Narrow" w:hAnsi="Arial Narrow"/>
          <w:sz w:val="22"/>
          <w:szCs w:val="22"/>
        </w:rPr>
        <w:t>znižana je tudi granitna kocka. Enako je urejen tudi dovoz do objekta na severni strani vozišča med profiloma P30 in P31. Vsi ostali uvozi preko pločnika so klasični, s samo pogreznjenimi  betonskimi robnik</w:t>
      </w:r>
      <w:r>
        <w:rPr>
          <w:rFonts w:ascii="Arial Narrow" w:hAnsi="Arial Narrow"/>
          <w:sz w:val="22"/>
          <w:szCs w:val="22"/>
        </w:rPr>
        <w:t>i, granitna kocka pa poteka nivojsko z ostalo obrobo pločnika</w:t>
      </w:r>
      <w:r w:rsidRPr="00B74EBC">
        <w:rPr>
          <w:rFonts w:ascii="Arial Narrow" w:hAnsi="Arial Narrow"/>
          <w:sz w:val="22"/>
          <w:szCs w:val="22"/>
        </w:rPr>
        <w:t>.</w:t>
      </w:r>
    </w:p>
    <w:p w14:paraId="69CDD85C" w14:textId="18F2356A" w:rsidR="0047128F" w:rsidRDefault="0047128F" w:rsidP="00AB1F2F">
      <w:pPr>
        <w:pStyle w:val="TEGAtext"/>
        <w:rPr>
          <w:rFonts w:ascii="Arial Narrow" w:hAnsi="Arial Narrow"/>
        </w:rPr>
      </w:pPr>
    </w:p>
    <w:p w14:paraId="7C02E5A5" w14:textId="426DE249" w:rsidR="007251CA" w:rsidRDefault="007251CA" w:rsidP="007251CA">
      <w:pPr>
        <w:pStyle w:val="Naslov2"/>
        <w:numPr>
          <w:ilvl w:val="0"/>
          <w:numId w:val="0"/>
        </w:numPr>
      </w:pPr>
      <w:bookmarkStart w:id="20" w:name="_Toc36055377"/>
      <w:r>
        <w:lastRenderedPageBreak/>
        <w:t>2/1.4.</w:t>
      </w:r>
      <w:r w:rsidR="004E5D84">
        <w:t>5</w:t>
      </w:r>
      <w:r>
        <w:tab/>
        <w:t>Prometna ureditev</w:t>
      </w:r>
      <w:bookmarkEnd w:id="20"/>
    </w:p>
    <w:p w14:paraId="1630EC6C" w14:textId="77777777" w:rsidR="00FA7591" w:rsidRPr="003A0B40" w:rsidRDefault="00FA7591" w:rsidP="00FA7591">
      <w:pPr>
        <w:rPr>
          <w:lang w:eastAsia="sl-SI"/>
        </w:rPr>
      </w:pPr>
    </w:p>
    <w:p w14:paraId="6DEAA84C" w14:textId="5246C25E" w:rsidR="007251CA" w:rsidRPr="003A0B40" w:rsidRDefault="00A14F39" w:rsidP="007251CA">
      <w:pPr>
        <w:pStyle w:val="TEGAtext"/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H</w:t>
      </w:r>
      <w:r w:rsidR="007251CA" w:rsidRPr="003A0B40">
        <w:rPr>
          <w:rFonts w:ascii="Arial Narrow" w:hAnsi="Arial Narrow"/>
          <w:sz w:val="22"/>
          <w:szCs w:val="22"/>
        </w:rPr>
        <w:t>orizontalna in vertikalna prometna signalizacija je v skladu s »</w:t>
      </w:r>
      <w:r w:rsidR="007251CA" w:rsidRPr="003A0B40">
        <w:rPr>
          <w:rFonts w:ascii="Arial Narrow" w:hAnsi="Arial Narrow"/>
          <w:i/>
          <w:sz w:val="22"/>
          <w:szCs w:val="22"/>
        </w:rPr>
        <w:t>Pravilnikom o prometni signalizaciji in prometni opremi na cestah</w:t>
      </w:r>
      <w:r w:rsidR="007251CA" w:rsidRPr="003A0B40">
        <w:rPr>
          <w:rFonts w:ascii="Arial Narrow" w:hAnsi="Arial Narrow"/>
          <w:sz w:val="22"/>
          <w:szCs w:val="22"/>
        </w:rPr>
        <w:t>« (Ur.l. RS, št. 99/15, 46/17 in 59/18).</w:t>
      </w:r>
    </w:p>
    <w:p w14:paraId="5E476D3C" w14:textId="77777777" w:rsidR="007251CA" w:rsidRPr="003A0B40" w:rsidRDefault="007251CA" w:rsidP="007251CA">
      <w:pPr>
        <w:pStyle w:val="TEGAtext"/>
        <w:rPr>
          <w:rFonts w:ascii="Arial Narrow" w:hAnsi="Arial Narrow"/>
          <w:sz w:val="22"/>
          <w:szCs w:val="22"/>
        </w:rPr>
      </w:pPr>
    </w:p>
    <w:p w14:paraId="753679ED" w14:textId="5724673E" w:rsidR="007251CA" w:rsidRPr="003A0B40" w:rsidRDefault="007251CA" w:rsidP="007251CA">
      <w:pPr>
        <w:pStyle w:val="TEGAtext"/>
        <w:rPr>
          <w:rFonts w:ascii="Arial Narrow" w:hAnsi="Arial Narrow"/>
          <w:b/>
          <w:sz w:val="22"/>
          <w:szCs w:val="22"/>
        </w:rPr>
      </w:pPr>
      <w:r w:rsidRPr="003A0B40">
        <w:rPr>
          <w:rFonts w:ascii="Arial Narrow" w:hAnsi="Arial Narrow"/>
          <w:b/>
          <w:sz w:val="22"/>
          <w:szCs w:val="22"/>
        </w:rPr>
        <w:t>Vertikalna signalizacija:</w:t>
      </w:r>
    </w:p>
    <w:p w14:paraId="2A99A16C" w14:textId="77777777" w:rsidR="005F7015" w:rsidRPr="003A0B40" w:rsidRDefault="005F7015" w:rsidP="007251CA">
      <w:pPr>
        <w:pStyle w:val="TEGAtext"/>
        <w:rPr>
          <w:rFonts w:ascii="Arial Narrow" w:hAnsi="Arial Narrow"/>
          <w:b/>
          <w:sz w:val="22"/>
          <w:szCs w:val="22"/>
        </w:rPr>
      </w:pPr>
    </w:p>
    <w:p w14:paraId="65A56A94" w14:textId="5FD91551" w:rsidR="00590680" w:rsidRPr="003A0B40" w:rsidRDefault="00590680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2101 – </w:t>
      </w:r>
      <w:r w:rsidR="00C67A0F" w:rsidRPr="003A0B40">
        <w:rPr>
          <w:rFonts w:ascii="Arial Narrow" w:hAnsi="Arial Narrow"/>
          <w:sz w:val="22"/>
          <w:szCs w:val="22"/>
        </w:rPr>
        <w:t>N</w:t>
      </w:r>
      <w:r w:rsidRPr="003A0B40">
        <w:rPr>
          <w:rFonts w:ascii="Arial Narrow" w:hAnsi="Arial Narrow"/>
          <w:sz w:val="22"/>
          <w:szCs w:val="22"/>
        </w:rPr>
        <w:t>imaš prednosti 1x</w:t>
      </w:r>
    </w:p>
    <w:p w14:paraId="3EEA758B" w14:textId="4E3DFDA3" w:rsidR="005F7015" w:rsidRPr="003A0B40" w:rsidRDefault="005F7015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2102 – Ustavi – 3x</w:t>
      </w:r>
    </w:p>
    <w:p w14:paraId="31739E73" w14:textId="419972A5" w:rsidR="00FC4986" w:rsidRPr="003A0B40" w:rsidRDefault="00F8175F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1110-</w:t>
      </w:r>
      <w:r w:rsidR="004B081B" w:rsidRPr="003A0B40">
        <w:rPr>
          <w:rFonts w:ascii="Arial Narrow" w:hAnsi="Arial Narrow"/>
          <w:sz w:val="22"/>
          <w:szCs w:val="22"/>
        </w:rPr>
        <w:t>1</w:t>
      </w:r>
      <w:r w:rsidR="00FC4986" w:rsidRPr="003A0B40">
        <w:rPr>
          <w:rFonts w:ascii="Arial Narrow" w:hAnsi="Arial Narrow"/>
          <w:sz w:val="22"/>
          <w:szCs w:val="22"/>
        </w:rPr>
        <w:t xml:space="preserve"> – </w:t>
      </w:r>
      <w:r w:rsidRPr="003A0B40">
        <w:rPr>
          <w:rFonts w:ascii="Arial Narrow" w:hAnsi="Arial Narrow"/>
          <w:sz w:val="22"/>
          <w:szCs w:val="22"/>
        </w:rPr>
        <w:t>Hitrostne ovire</w:t>
      </w:r>
      <w:r w:rsidR="00FC4986" w:rsidRPr="003A0B40">
        <w:rPr>
          <w:rFonts w:ascii="Arial Narrow" w:hAnsi="Arial Narrow"/>
          <w:sz w:val="22"/>
          <w:szCs w:val="22"/>
        </w:rPr>
        <w:t xml:space="preserve">  </w:t>
      </w:r>
      <w:r w:rsidRPr="003A0B40">
        <w:rPr>
          <w:rFonts w:ascii="Arial Narrow" w:hAnsi="Arial Narrow"/>
          <w:sz w:val="22"/>
          <w:szCs w:val="22"/>
        </w:rPr>
        <w:t>8</w:t>
      </w:r>
      <w:r w:rsidR="00FC4986" w:rsidRPr="003A0B40">
        <w:rPr>
          <w:rFonts w:ascii="Arial Narrow" w:hAnsi="Arial Narrow"/>
          <w:sz w:val="22"/>
          <w:szCs w:val="22"/>
        </w:rPr>
        <w:t>x</w:t>
      </w:r>
    </w:p>
    <w:p w14:paraId="00BEB41E" w14:textId="5B1877F3" w:rsidR="00590680" w:rsidRPr="003A0B40" w:rsidRDefault="00714184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1116</w:t>
      </w:r>
      <w:r w:rsidR="00590680" w:rsidRPr="003A0B40">
        <w:rPr>
          <w:rFonts w:ascii="Arial Narrow" w:hAnsi="Arial Narrow"/>
          <w:sz w:val="22"/>
          <w:szCs w:val="22"/>
        </w:rPr>
        <w:t xml:space="preserve"> – </w:t>
      </w:r>
      <w:r w:rsidR="00C67A0F" w:rsidRPr="003A0B40">
        <w:rPr>
          <w:rFonts w:ascii="Arial Narrow" w:hAnsi="Arial Narrow"/>
          <w:sz w:val="22"/>
          <w:szCs w:val="22"/>
        </w:rPr>
        <w:t>O</w:t>
      </w:r>
      <w:r w:rsidR="00F8175F" w:rsidRPr="003A0B40">
        <w:rPr>
          <w:rFonts w:ascii="Arial Narrow" w:hAnsi="Arial Narrow"/>
          <w:sz w:val="22"/>
          <w:szCs w:val="22"/>
        </w:rPr>
        <w:t>troci na vozišču</w:t>
      </w:r>
      <w:r w:rsidR="00590680" w:rsidRPr="003A0B40">
        <w:rPr>
          <w:rFonts w:ascii="Arial Narrow" w:hAnsi="Arial Narrow"/>
          <w:sz w:val="22"/>
          <w:szCs w:val="22"/>
        </w:rPr>
        <w:t xml:space="preserve"> </w:t>
      </w:r>
      <w:r w:rsidR="00F8175F" w:rsidRPr="003A0B40">
        <w:rPr>
          <w:rFonts w:ascii="Arial Narrow" w:hAnsi="Arial Narrow"/>
          <w:sz w:val="22"/>
          <w:szCs w:val="22"/>
        </w:rPr>
        <w:t>2</w:t>
      </w:r>
      <w:r w:rsidR="00590680" w:rsidRPr="003A0B40">
        <w:rPr>
          <w:rFonts w:ascii="Arial Narrow" w:hAnsi="Arial Narrow"/>
          <w:sz w:val="22"/>
          <w:szCs w:val="22"/>
        </w:rPr>
        <w:t>x</w:t>
      </w:r>
    </w:p>
    <w:p w14:paraId="1BB1FB62" w14:textId="2D1C3CAE" w:rsidR="00714184" w:rsidRPr="003A0B40" w:rsidRDefault="003011A6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1116 - 2 – </w:t>
      </w:r>
      <w:r w:rsidR="00C67A0F" w:rsidRPr="003A0B40">
        <w:rPr>
          <w:rFonts w:ascii="Arial Narrow" w:hAnsi="Arial Narrow"/>
          <w:sz w:val="22"/>
          <w:szCs w:val="22"/>
        </w:rPr>
        <w:t>O</w:t>
      </w:r>
      <w:r w:rsidRPr="003A0B40">
        <w:rPr>
          <w:rFonts w:ascii="Arial Narrow" w:hAnsi="Arial Narrow"/>
          <w:sz w:val="22"/>
          <w:szCs w:val="22"/>
        </w:rPr>
        <w:t xml:space="preserve">troci na vozišču 1x </w:t>
      </w:r>
    </w:p>
    <w:p w14:paraId="574AEC52" w14:textId="0740DC78" w:rsidR="00590680" w:rsidRPr="003A0B40" w:rsidRDefault="00800C29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1</w:t>
      </w:r>
      <w:r w:rsidR="00590680" w:rsidRPr="003A0B40">
        <w:rPr>
          <w:rFonts w:ascii="Arial Narrow" w:hAnsi="Arial Narrow"/>
          <w:sz w:val="22"/>
          <w:szCs w:val="22"/>
        </w:rPr>
        <w:t>10</w:t>
      </w:r>
      <w:r w:rsidRPr="003A0B40">
        <w:rPr>
          <w:rFonts w:ascii="Arial Narrow" w:hAnsi="Arial Narrow"/>
          <w:sz w:val="22"/>
          <w:szCs w:val="22"/>
        </w:rPr>
        <w:t>5</w:t>
      </w:r>
      <w:r w:rsidR="00590680" w:rsidRPr="003A0B40">
        <w:rPr>
          <w:rFonts w:ascii="Arial Narrow" w:hAnsi="Arial Narrow"/>
          <w:sz w:val="22"/>
          <w:szCs w:val="22"/>
        </w:rPr>
        <w:t xml:space="preserve"> – </w:t>
      </w:r>
      <w:r w:rsidRPr="003A0B40">
        <w:rPr>
          <w:rFonts w:ascii="Arial Narrow" w:hAnsi="Arial Narrow"/>
          <w:sz w:val="22"/>
          <w:szCs w:val="22"/>
        </w:rPr>
        <w:t>Krožno križišče</w:t>
      </w:r>
      <w:r w:rsidR="00590680" w:rsidRPr="003A0B40">
        <w:rPr>
          <w:rFonts w:ascii="Arial Narrow" w:hAnsi="Arial Narrow"/>
          <w:sz w:val="22"/>
          <w:szCs w:val="22"/>
        </w:rPr>
        <w:t xml:space="preserve"> 1x</w:t>
      </w:r>
    </w:p>
    <w:p w14:paraId="34A72092" w14:textId="46B29B13" w:rsidR="000A02EF" w:rsidRPr="003A0B40" w:rsidRDefault="00800C29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2232-3 - </w:t>
      </w:r>
      <w:r w:rsidR="000A02EF" w:rsidRPr="003A0B40">
        <w:rPr>
          <w:rFonts w:ascii="Arial Narrow" w:hAnsi="Arial Narrow"/>
          <w:sz w:val="22"/>
          <w:szCs w:val="22"/>
        </w:rPr>
        <w:t xml:space="preserve"> </w:t>
      </w:r>
      <w:r w:rsidR="00C67A0F" w:rsidRPr="003A0B40">
        <w:rPr>
          <w:rFonts w:ascii="Arial Narrow" w:hAnsi="Arial Narrow"/>
          <w:sz w:val="22"/>
          <w:szCs w:val="22"/>
        </w:rPr>
        <w:t>O</w:t>
      </w:r>
      <w:r w:rsidRPr="003A0B40">
        <w:rPr>
          <w:rFonts w:ascii="Arial Narrow" w:hAnsi="Arial Narrow"/>
          <w:sz w:val="22"/>
          <w:szCs w:val="22"/>
        </w:rPr>
        <w:t>mejitev hitrosti</w:t>
      </w:r>
      <w:r w:rsidR="000A02EF" w:rsidRPr="003A0B40">
        <w:rPr>
          <w:rFonts w:ascii="Arial Narrow" w:hAnsi="Arial Narrow"/>
          <w:sz w:val="22"/>
          <w:szCs w:val="22"/>
        </w:rPr>
        <w:t xml:space="preserve"> </w:t>
      </w:r>
      <w:r w:rsidRPr="003A0B40">
        <w:rPr>
          <w:rFonts w:ascii="Arial Narrow" w:hAnsi="Arial Narrow"/>
          <w:sz w:val="22"/>
          <w:szCs w:val="22"/>
        </w:rPr>
        <w:t>2</w:t>
      </w:r>
      <w:r w:rsidR="000A02EF" w:rsidRPr="003A0B40">
        <w:rPr>
          <w:rFonts w:ascii="Arial Narrow" w:hAnsi="Arial Narrow"/>
          <w:sz w:val="22"/>
          <w:szCs w:val="22"/>
        </w:rPr>
        <w:t>x</w:t>
      </w:r>
    </w:p>
    <w:p w14:paraId="76630874" w14:textId="4A29EE38" w:rsidR="00800C29" w:rsidRPr="003A0B40" w:rsidRDefault="00800C29" w:rsidP="00F8674A">
      <w:pPr>
        <w:pStyle w:val="TEGAtext"/>
        <w:numPr>
          <w:ilvl w:val="0"/>
          <w:numId w:val="27"/>
        </w:numPr>
        <w:tabs>
          <w:tab w:val="left" w:pos="1418"/>
        </w:tabs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2232-4 -  </w:t>
      </w:r>
      <w:r w:rsidR="00C67A0F" w:rsidRPr="003A0B40">
        <w:rPr>
          <w:rFonts w:ascii="Arial Narrow" w:hAnsi="Arial Narrow"/>
          <w:sz w:val="22"/>
          <w:szCs w:val="22"/>
        </w:rPr>
        <w:t>O</w:t>
      </w:r>
      <w:r w:rsidRPr="003A0B40">
        <w:rPr>
          <w:rFonts w:ascii="Arial Narrow" w:hAnsi="Arial Narrow"/>
          <w:sz w:val="22"/>
          <w:szCs w:val="22"/>
        </w:rPr>
        <w:t>mejitev hitrosti 2x</w:t>
      </w:r>
    </w:p>
    <w:p w14:paraId="5BA287C4" w14:textId="775B5D36" w:rsidR="00800C29" w:rsidRPr="003A0B40" w:rsidRDefault="00800C29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2226 – Prepovedano zavijanje 1x</w:t>
      </w:r>
    </w:p>
    <w:p w14:paraId="4E303A4F" w14:textId="0713D848" w:rsidR="00800C29" w:rsidRPr="003A0B40" w:rsidRDefault="00800C29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2226-1 Prepovedano zavijanje 1x</w:t>
      </w:r>
    </w:p>
    <w:p w14:paraId="1F5CF8C8" w14:textId="40D3EF7F" w:rsidR="00800C29" w:rsidRPr="003A0B40" w:rsidRDefault="00704D3F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2223- Prepovedan promet za vozila z določeno osno obremenitvijo večjo od določene 1x</w:t>
      </w:r>
    </w:p>
    <w:p w14:paraId="3B925FAB" w14:textId="45BB82BA" w:rsidR="00FC4986" w:rsidRPr="003A0B40" w:rsidRDefault="001A4599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11201-1 – Prometno ogledalo </w:t>
      </w:r>
      <w:r w:rsidR="00F6230D" w:rsidRPr="003A0B40">
        <w:rPr>
          <w:rFonts w:ascii="Arial Narrow" w:hAnsi="Arial Narrow"/>
          <w:sz w:val="22"/>
          <w:szCs w:val="22"/>
        </w:rPr>
        <w:t>2</w:t>
      </w:r>
      <w:r w:rsidRPr="003A0B40">
        <w:rPr>
          <w:rFonts w:ascii="Arial Narrow" w:hAnsi="Arial Narrow"/>
          <w:sz w:val="22"/>
          <w:szCs w:val="22"/>
        </w:rPr>
        <w:t xml:space="preserve">x </w:t>
      </w:r>
    </w:p>
    <w:p w14:paraId="4592FD13" w14:textId="61BEBC8E" w:rsidR="00175A73" w:rsidRPr="003A0B40" w:rsidRDefault="00175A73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4101- Dopolnilna tabla za označevanje razdalj 1x</w:t>
      </w:r>
    </w:p>
    <w:p w14:paraId="6D547FB4" w14:textId="776A147A" w:rsidR="00175A73" w:rsidRPr="003A0B40" w:rsidRDefault="00175A73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4602- Dopolnilne table za določevanje izjem 1x</w:t>
      </w:r>
    </w:p>
    <w:p w14:paraId="3BA094FD" w14:textId="7525CA15" w:rsidR="00175A73" w:rsidRPr="003A0B40" w:rsidRDefault="00494263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4</w:t>
      </w:r>
      <w:r w:rsidR="004B081B" w:rsidRPr="003A0B40">
        <w:rPr>
          <w:rFonts w:ascii="Arial Narrow" w:hAnsi="Arial Narrow"/>
          <w:sz w:val="22"/>
          <w:szCs w:val="22"/>
        </w:rPr>
        <w:t>806</w:t>
      </w:r>
      <w:r w:rsidRPr="003A0B40">
        <w:rPr>
          <w:rFonts w:ascii="Arial Narrow" w:hAnsi="Arial Narrow"/>
          <w:sz w:val="22"/>
          <w:szCs w:val="22"/>
        </w:rPr>
        <w:t xml:space="preserve"> - Dopolnilne table za ovire na cesti </w:t>
      </w:r>
      <w:r w:rsidR="00305C44" w:rsidRPr="003A0B40">
        <w:rPr>
          <w:rFonts w:ascii="Arial Narrow" w:hAnsi="Arial Narrow"/>
          <w:sz w:val="22"/>
          <w:szCs w:val="22"/>
        </w:rPr>
        <w:t>7</w:t>
      </w:r>
      <w:r w:rsidRPr="003A0B40">
        <w:rPr>
          <w:rFonts w:ascii="Arial Narrow" w:hAnsi="Arial Narrow"/>
          <w:sz w:val="22"/>
          <w:szCs w:val="22"/>
        </w:rPr>
        <w:t>x</w:t>
      </w:r>
    </w:p>
    <w:p w14:paraId="45C67240" w14:textId="202C5062" w:rsidR="00305C44" w:rsidRDefault="00305C44" w:rsidP="00FC4986">
      <w:pPr>
        <w:pStyle w:val="TEGAtext"/>
        <w:numPr>
          <w:ilvl w:val="0"/>
          <w:numId w:val="27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4807 </w:t>
      </w:r>
      <w:r w:rsidR="009569E4">
        <w:rPr>
          <w:rFonts w:ascii="Arial Narrow" w:hAnsi="Arial Narrow"/>
          <w:sz w:val="22"/>
          <w:szCs w:val="22"/>
        </w:rPr>
        <w:t>-</w:t>
      </w:r>
      <w:r w:rsidRPr="003A0B40">
        <w:rPr>
          <w:rFonts w:ascii="Arial Narrow" w:hAnsi="Arial Narrow"/>
          <w:sz w:val="22"/>
          <w:szCs w:val="22"/>
        </w:rPr>
        <w:t xml:space="preserve"> Dopolnilna tabla za informacije ob cesti 2x</w:t>
      </w:r>
    </w:p>
    <w:p w14:paraId="5F1490E6" w14:textId="77777777" w:rsidR="009569E4" w:rsidRPr="003A0B40" w:rsidRDefault="009569E4" w:rsidP="009569E4">
      <w:pPr>
        <w:pStyle w:val="TEGAtext"/>
        <w:rPr>
          <w:rFonts w:ascii="Arial Narrow" w:hAnsi="Arial Narrow"/>
          <w:sz w:val="22"/>
          <w:szCs w:val="22"/>
        </w:rPr>
      </w:pPr>
    </w:p>
    <w:p w14:paraId="1D0E000F" w14:textId="3ABA869E" w:rsidR="007251CA" w:rsidRPr="003A0B40" w:rsidRDefault="007251CA" w:rsidP="007251CA">
      <w:pPr>
        <w:pStyle w:val="TEGAtext"/>
        <w:rPr>
          <w:rFonts w:ascii="Arial Narrow" w:hAnsi="Arial Narrow"/>
          <w:b/>
          <w:sz w:val="22"/>
          <w:szCs w:val="22"/>
        </w:rPr>
      </w:pPr>
      <w:r w:rsidRPr="003A0B40">
        <w:rPr>
          <w:rFonts w:ascii="Arial Narrow" w:hAnsi="Arial Narrow"/>
          <w:b/>
          <w:sz w:val="22"/>
          <w:szCs w:val="22"/>
        </w:rPr>
        <w:t>Horizontalna signalizacija:</w:t>
      </w:r>
    </w:p>
    <w:p w14:paraId="20CB3A1C" w14:textId="77777777" w:rsidR="00A14F39" w:rsidRPr="003A0B40" w:rsidRDefault="00A14F39" w:rsidP="007251CA">
      <w:pPr>
        <w:pStyle w:val="TEGAtext"/>
        <w:rPr>
          <w:rFonts w:ascii="Arial Narrow" w:hAnsi="Arial Narrow"/>
          <w:b/>
          <w:sz w:val="22"/>
          <w:szCs w:val="22"/>
        </w:rPr>
      </w:pPr>
    </w:p>
    <w:p w14:paraId="3D24F253" w14:textId="05C6E7E2" w:rsidR="007251CA" w:rsidRPr="003A0B40" w:rsidRDefault="00A14F39" w:rsidP="007251CA">
      <w:pPr>
        <w:pStyle w:val="TEGAtext"/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Horizontalne</w:t>
      </w:r>
      <w:r w:rsidR="007251CA" w:rsidRPr="003A0B40">
        <w:rPr>
          <w:rFonts w:ascii="Arial Narrow" w:hAnsi="Arial Narrow"/>
          <w:sz w:val="22"/>
          <w:szCs w:val="22"/>
        </w:rPr>
        <w:t xml:space="preserve"> talne označbe: </w:t>
      </w:r>
    </w:p>
    <w:p w14:paraId="4D7140CE" w14:textId="2DDBC3AA" w:rsidR="007251CA" w:rsidRPr="003A0B40" w:rsidRDefault="007251CA" w:rsidP="007251CA">
      <w:pPr>
        <w:pStyle w:val="TEGAtext"/>
        <w:numPr>
          <w:ilvl w:val="0"/>
          <w:numId w:val="26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5</w:t>
      </w:r>
      <w:r w:rsidR="00F26E66" w:rsidRPr="003A0B40">
        <w:rPr>
          <w:rFonts w:ascii="Arial Narrow" w:hAnsi="Arial Narrow"/>
          <w:sz w:val="22"/>
          <w:szCs w:val="22"/>
        </w:rPr>
        <w:t>231</w:t>
      </w:r>
      <w:r w:rsidRPr="003A0B40">
        <w:rPr>
          <w:rFonts w:ascii="Arial Narrow" w:hAnsi="Arial Narrow"/>
          <w:sz w:val="22"/>
          <w:szCs w:val="22"/>
        </w:rPr>
        <w:t xml:space="preserve"> – </w:t>
      </w:r>
      <w:r w:rsidR="00F26E66" w:rsidRPr="003A0B40">
        <w:rPr>
          <w:rFonts w:ascii="Arial Narrow" w:hAnsi="Arial Narrow"/>
          <w:sz w:val="22"/>
          <w:szCs w:val="22"/>
        </w:rPr>
        <w:t>Prehodi za pešce</w:t>
      </w:r>
    </w:p>
    <w:p w14:paraId="6DF36B58" w14:textId="67406507" w:rsidR="00590680" w:rsidRPr="003A0B40" w:rsidRDefault="00590680" w:rsidP="007251CA">
      <w:pPr>
        <w:pStyle w:val="TEGAtext"/>
        <w:numPr>
          <w:ilvl w:val="0"/>
          <w:numId w:val="26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5</w:t>
      </w:r>
      <w:r w:rsidR="00F26E66" w:rsidRPr="003A0B40">
        <w:rPr>
          <w:rFonts w:ascii="Arial Narrow" w:hAnsi="Arial Narrow"/>
          <w:sz w:val="22"/>
          <w:szCs w:val="22"/>
        </w:rPr>
        <w:t>335</w:t>
      </w:r>
      <w:r w:rsidR="00D34C68" w:rsidRPr="003A0B40">
        <w:rPr>
          <w:rFonts w:ascii="Arial Narrow" w:hAnsi="Arial Narrow"/>
          <w:sz w:val="22"/>
          <w:szCs w:val="22"/>
        </w:rPr>
        <w:t xml:space="preserve"> </w:t>
      </w:r>
      <w:r w:rsidRPr="003A0B40">
        <w:rPr>
          <w:rFonts w:ascii="Arial Narrow" w:hAnsi="Arial Narrow"/>
          <w:sz w:val="22"/>
          <w:szCs w:val="22"/>
        </w:rPr>
        <w:t xml:space="preserve">-1 </w:t>
      </w:r>
      <w:r w:rsidR="00D34C68" w:rsidRPr="003A0B40">
        <w:rPr>
          <w:rFonts w:ascii="Arial Narrow" w:hAnsi="Arial Narrow"/>
          <w:sz w:val="22"/>
          <w:szCs w:val="22"/>
        </w:rPr>
        <w:t xml:space="preserve">- </w:t>
      </w:r>
      <w:r w:rsidR="00F26E66" w:rsidRPr="003A0B40">
        <w:rPr>
          <w:rFonts w:ascii="Arial Narrow" w:hAnsi="Arial Narrow"/>
          <w:sz w:val="22"/>
          <w:szCs w:val="22"/>
        </w:rPr>
        <w:t>Ovire za umirjanje prometa</w:t>
      </w:r>
    </w:p>
    <w:p w14:paraId="12B4B693" w14:textId="0C3F9A53" w:rsidR="00FC26E8" w:rsidRPr="003A0B40" w:rsidRDefault="00FC26E8" w:rsidP="007251CA">
      <w:pPr>
        <w:pStyle w:val="TEGAtext"/>
        <w:numPr>
          <w:ilvl w:val="0"/>
          <w:numId w:val="26"/>
        </w:numPr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55</w:t>
      </w:r>
      <w:r w:rsidR="00D34C68" w:rsidRPr="003A0B40">
        <w:rPr>
          <w:rFonts w:ascii="Arial Narrow" w:hAnsi="Arial Narrow"/>
          <w:sz w:val="22"/>
          <w:szCs w:val="22"/>
        </w:rPr>
        <w:t>0</w:t>
      </w:r>
      <w:r w:rsidRPr="003A0B40">
        <w:rPr>
          <w:rFonts w:ascii="Arial Narrow" w:hAnsi="Arial Narrow"/>
          <w:sz w:val="22"/>
          <w:szCs w:val="22"/>
        </w:rPr>
        <w:t>3</w:t>
      </w:r>
      <w:r w:rsidR="00D34C68" w:rsidRPr="003A0B40">
        <w:rPr>
          <w:rFonts w:ascii="Arial Narrow" w:hAnsi="Arial Narrow"/>
          <w:sz w:val="22"/>
          <w:szCs w:val="22"/>
        </w:rPr>
        <w:t xml:space="preserve"> </w:t>
      </w:r>
      <w:r w:rsidR="000904E3" w:rsidRPr="003A0B40">
        <w:rPr>
          <w:rFonts w:ascii="Arial Narrow" w:hAnsi="Arial Narrow"/>
          <w:sz w:val="22"/>
          <w:szCs w:val="22"/>
        </w:rPr>
        <w:t>–</w:t>
      </w:r>
      <w:r w:rsidR="00D34C68" w:rsidRPr="003A0B40">
        <w:rPr>
          <w:rFonts w:ascii="Arial Narrow" w:hAnsi="Arial Narrow"/>
          <w:sz w:val="22"/>
          <w:szCs w:val="22"/>
        </w:rPr>
        <w:t xml:space="preserve"> 1</w:t>
      </w:r>
      <w:r w:rsidR="000904E3" w:rsidRPr="003A0B40">
        <w:rPr>
          <w:rFonts w:ascii="Arial Narrow" w:hAnsi="Arial Narrow"/>
          <w:sz w:val="22"/>
          <w:szCs w:val="22"/>
        </w:rPr>
        <w:t xml:space="preserve"> – Bližina šole</w:t>
      </w:r>
    </w:p>
    <w:p w14:paraId="0B79AC3D" w14:textId="77777777" w:rsidR="005C7C4B" w:rsidRDefault="005C7C4B" w:rsidP="00FA7591">
      <w:pPr>
        <w:jc w:val="both"/>
        <w:rPr>
          <w:bCs/>
          <w:lang w:eastAsia="sl-SI"/>
        </w:rPr>
      </w:pPr>
    </w:p>
    <w:p w14:paraId="20A3A09C" w14:textId="54FD10C8" w:rsidR="00FA7591" w:rsidRPr="005C7C4B" w:rsidRDefault="005C7C4B" w:rsidP="00FA7591">
      <w:pPr>
        <w:jc w:val="both"/>
        <w:rPr>
          <w:bCs/>
          <w:lang w:eastAsia="sl-SI"/>
        </w:rPr>
      </w:pPr>
      <w:r w:rsidRPr="005C7C4B">
        <w:rPr>
          <w:bCs/>
          <w:lang w:eastAsia="sl-SI"/>
        </w:rPr>
        <w:t>Vs</w:t>
      </w:r>
      <w:r>
        <w:rPr>
          <w:bCs/>
          <w:lang w:eastAsia="sl-SI"/>
        </w:rPr>
        <w:t>a</w:t>
      </w:r>
      <w:r w:rsidRPr="005C7C4B">
        <w:rPr>
          <w:bCs/>
          <w:lang w:eastAsia="sl-SI"/>
        </w:rPr>
        <w:t xml:space="preserve"> </w:t>
      </w:r>
      <w:r>
        <w:rPr>
          <w:bCs/>
          <w:lang w:eastAsia="sl-SI"/>
        </w:rPr>
        <w:t>horizont</w:t>
      </w:r>
      <w:r w:rsidRPr="005C7C4B">
        <w:rPr>
          <w:bCs/>
          <w:lang w:eastAsia="sl-SI"/>
        </w:rPr>
        <w:t>aln</w:t>
      </w:r>
      <w:r>
        <w:rPr>
          <w:bCs/>
          <w:lang w:eastAsia="sl-SI"/>
        </w:rPr>
        <w:t>a signalizacija je izvedena z enokomponentno belo ali rumeno barvo.</w:t>
      </w:r>
    </w:p>
    <w:p w14:paraId="40425F11" w14:textId="2E0E5FDC" w:rsidR="005646E6" w:rsidRDefault="005646E6" w:rsidP="00FA7591">
      <w:pPr>
        <w:jc w:val="both"/>
        <w:rPr>
          <w:b/>
          <w:lang w:eastAsia="sl-SI"/>
        </w:rPr>
      </w:pPr>
    </w:p>
    <w:p w14:paraId="78804732" w14:textId="6878E274" w:rsidR="009569E4" w:rsidRDefault="009569E4" w:rsidP="00FA7591">
      <w:pPr>
        <w:jc w:val="both"/>
        <w:rPr>
          <w:b/>
        </w:rPr>
      </w:pPr>
      <w:r>
        <w:rPr>
          <w:b/>
        </w:rPr>
        <w:t>Talne hitrostne ovire</w:t>
      </w:r>
      <w:r w:rsidRPr="003A0B40">
        <w:rPr>
          <w:b/>
        </w:rPr>
        <w:t>:</w:t>
      </w:r>
    </w:p>
    <w:p w14:paraId="00945A1B" w14:textId="565168BE" w:rsidR="009569E4" w:rsidRPr="009569E4" w:rsidRDefault="009569E4" w:rsidP="00FA7591">
      <w:pPr>
        <w:jc w:val="both"/>
        <w:rPr>
          <w:bCs/>
        </w:rPr>
      </w:pPr>
    </w:p>
    <w:p w14:paraId="0C2C1DF0" w14:textId="69815806" w:rsidR="009569E4" w:rsidRPr="009569E4" w:rsidRDefault="009569E4" w:rsidP="00FA7591">
      <w:pPr>
        <w:jc w:val="both"/>
        <w:rPr>
          <w:bCs/>
          <w:lang w:eastAsia="sl-SI"/>
        </w:rPr>
      </w:pPr>
      <w:r w:rsidRPr="009569E4">
        <w:rPr>
          <w:bCs/>
        </w:rPr>
        <w:t>T</w:t>
      </w:r>
      <w:r>
        <w:rPr>
          <w:bCs/>
        </w:rPr>
        <w:t>alne hitrostne ovire so višine 10 cm. Dolžina ramp je 2.70 m, dolžina ravnega dela talne ovire s prehodom za pešce je 4.00 m, dolžina ramp ostalih hitrostnih ovir</w:t>
      </w:r>
      <w:r w:rsidR="00D15092">
        <w:rPr>
          <w:bCs/>
        </w:rPr>
        <w:t xml:space="preserve"> brez prehoda</w:t>
      </w:r>
      <w:r>
        <w:rPr>
          <w:bCs/>
        </w:rPr>
        <w:t xml:space="preserve"> je </w:t>
      </w:r>
      <w:r w:rsidR="00D15092">
        <w:rPr>
          <w:bCs/>
        </w:rPr>
        <w:t>2</w:t>
      </w:r>
      <w:r>
        <w:rPr>
          <w:bCs/>
        </w:rPr>
        <w:t>.</w:t>
      </w:r>
      <w:r w:rsidR="00D15092">
        <w:rPr>
          <w:bCs/>
        </w:rPr>
        <w:t>7</w:t>
      </w:r>
      <w:r>
        <w:rPr>
          <w:bCs/>
        </w:rPr>
        <w:t>0 m in ravni del ovir 2.00 m.</w:t>
      </w:r>
    </w:p>
    <w:p w14:paraId="45DF32D8" w14:textId="0B390D90" w:rsidR="009569E4" w:rsidRDefault="009569E4" w:rsidP="00FA7591">
      <w:pPr>
        <w:jc w:val="both"/>
        <w:rPr>
          <w:b/>
          <w:lang w:eastAsia="sl-SI"/>
        </w:rPr>
      </w:pPr>
    </w:p>
    <w:p w14:paraId="26CA0AE8" w14:textId="77777777" w:rsidR="009569E4" w:rsidRDefault="009569E4" w:rsidP="00FA7591">
      <w:pPr>
        <w:jc w:val="both"/>
        <w:rPr>
          <w:b/>
          <w:lang w:eastAsia="sl-SI"/>
        </w:rPr>
      </w:pPr>
    </w:p>
    <w:p w14:paraId="4055423C" w14:textId="4210ECA1" w:rsidR="00A675A9" w:rsidRPr="003A0B40" w:rsidRDefault="00A675A9" w:rsidP="00A675A9">
      <w:pPr>
        <w:pStyle w:val="Naslov2"/>
        <w:numPr>
          <w:ilvl w:val="0"/>
          <w:numId w:val="0"/>
        </w:numPr>
        <w:rPr>
          <w:sz w:val="22"/>
          <w:szCs w:val="22"/>
        </w:rPr>
      </w:pPr>
      <w:bookmarkStart w:id="21" w:name="_Toc36055378"/>
      <w:r w:rsidRPr="003A0B40">
        <w:rPr>
          <w:sz w:val="22"/>
          <w:szCs w:val="22"/>
        </w:rPr>
        <w:t>2/1.4.</w:t>
      </w:r>
      <w:r w:rsidR="002178BB">
        <w:rPr>
          <w:sz w:val="22"/>
          <w:szCs w:val="22"/>
        </w:rPr>
        <w:t>6</w:t>
      </w:r>
      <w:r w:rsidRPr="003A0B40">
        <w:rPr>
          <w:sz w:val="22"/>
          <w:szCs w:val="22"/>
        </w:rPr>
        <w:tab/>
      </w:r>
      <w:r w:rsidR="00787180" w:rsidRPr="003A0B40">
        <w:rPr>
          <w:sz w:val="22"/>
          <w:szCs w:val="22"/>
        </w:rPr>
        <w:t>Odvodnjavanje</w:t>
      </w:r>
      <w:bookmarkEnd w:id="21"/>
    </w:p>
    <w:p w14:paraId="07CE9A45" w14:textId="1C00FABF" w:rsidR="00A14F39" w:rsidRPr="003A0B40" w:rsidRDefault="00A14F39" w:rsidP="00A14F39">
      <w:pPr>
        <w:rPr>
          <w:lang w:eastAsia="sl-SI"/>
        </w:rPr>
      </w:pPr>
    </w:p>
    <w:p w14:paraId="21DACF2A" w14:textId="462F6AEF" w:rsidR="00A675A9" w:rsidRDefault="00A14F39" w:rsidP="00FA7591">
      <w:pPr>
        <w:jc w:val="both"/>
        <w:rPr>
          <w:bCs/>
          <w:lang w:eastAsia="sl-SI"/>
        </w:rPr>
      </w:pPr>
      <w:r w:rsidRPr="003A0B40">
        <w:rPr>
          <w:bCs/>
          <w:lang w:eastAsia="sl-SI"/>
        </w:rPr>
        <w:t xml:space="preserve">Prečni sklon vozišča je enostranski in sicer 2.5%. Prečni sklon pločnika je nagnjen proti vozišču s padcem 2%. Najmanjši vzolžni sklon nivelete </w:t>
      </w:r>
      <w:r w:rsidR="003A0B40" w:rsidRPr="003A0B40">
        <w:rPr>
          <w:bCs/>
          <w:lang w:eastAsia="sl-SI"/>
        </w:rPr>
        <w:t xml:space="preserve">je 0,272%, </w:t>
      </w:r>
      <w:r w:rsidR="00CD6F45">
        <w:rPr>
          <w:bCs/>
          <w:lang w:eastAsia="sl-SI"/>
        </w:rPr>
        <w:t>največji p</w:t>
      </w:r>
      <w:r w:rsidR="003A0B40" w:rsidRPr="003A0B40">
        <w:rPr>
          <w:bCs/>
          <w:lang w:eastAsia="sl-SI"/>
        </w:rPr>
        <w:t xml:space="preserve">a </w:t>
      </w:r>
      <w:r w:rsidR="00CD6F45">
        <w:rPr>
          <w:bCs/>
          <w:lang w:eastAsia="sl-SI"/>
        </w:rPr>
        <w:t>1,83%.</w:t>
      </w:r>
    </w:p>
    <w:p w14:paraId="2426282B" w14:textId="77777777" w:rsidR="002178BB" w:rsidRPr="003A0B40" w:rsidRDefault="002178BB" w:rsidP="00FA7591">
      <w:pPr>
        <w:jc w:val="both"/>
        <w:rPr>
          <w:bCs/>
          <w:lang w:eastAsia="sl-SI"/>
        </w:rPr>
      </w:pPr>
    </w:p>
    <w:p w14:paraId="624A5027" w14:textId="5CC1CCE1" w:rsidR="000E2CFA" w:rsidRPr="003A0B40" w:rsidRDefault="00787180" w:rsidP="000E2CFA">
      <w:pPr>
        <w:pStyle w:val="TEGAtext"/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Odvodnjavanje meteorne vode z vozišča je </w:t>
      </w:r>
      <w:r w:rsidR="00887F1D" w:rsidRPr="003A0B40">
        <w:rPr>
          <w:rFonts w:ascii="Arial Narrow" w:hAnsi="Arial Narrow"/>
          <w:sz w:val="22"/>
          <w:szCs w:val="22"/>
        </w:rPr>
        <w:t>p</w:t>
      </w:r>
      <w:r w:rsidRPr="003A0B40">
        <w:rPr>
          <w:rFonts w:ascii="Arial Narrow" w:hAnsi="Arial Narrow"/>
          <w:sz w:val="22"/>
          <w:szCs w:val="22"/>
        </w:rPr>
        <w:t xml:space="preserve">reko </w:t>
      </w:r>
      <w:r w:rsidR="00887F1D" w:rsidRPr="003A0B40">
        <w:rPr>
          <w:rFonts w:ascii="Arial Narrow" w:hAnsi="Arial Narrow"/>
          <w:sz w:val="22"/>
          <w:szCs w:val="22"/>
        </w:rPr>
        <w:t>vtočnih jaškov s povoznimi  LTŽ rešetkami nosilnosti do 45 Mpa v plitvi povozni muldi</w:t>
      </w:r>
      <w:r w:rsidR="009116E1" w:rsidRPr="003A0B40">
        <w:rPr>
          <w:rFonts w:ascii="Arial Narrow" w:hAnsi="Arial Narrow"/>
          <w:sz w:val="22"/>
          <w:szCs w:val="22"/>
        </w:rPr>
        <w:t xml:space="preserve"> in z vtokom pod robnik</w:t>
      </w:r>
      <w:r w:rsidR="00887F1D" w:rsidRPr="003A0B40">
        <w:rPr>
          <w:rFonts w:ascii="Arial Narrow" w:hAnsi="Arial Narrow"/>
          <w:sz w:val="22"/>
          <w:szCs w:val="22"/>
        </w:rPr>
        <w:t xml:space="preserve">. </w:t>
      </w:r>
      <w:r w:rsidR="009116E1" w:rsidRPr="003A0B40">
        <w:rPr>
          <w:rFonts w:ascii="Arial Narrow" w:hAnsi="Arial Narrow"/>
          <w:sz w:val="22"/>
          <w:szCs w:val="22"/>
        </w:rPr>
        <w:t>Meteorna v</w:t>
      </w:r>
      <w:r w:rsidR="00887F1D" w:rsidRPr="003A0B40">
        <w:rPr>
          <w:rFonts w:ascii="Arial Narrow" w:hAnsi="Arial Narrow"/>
          <w:sz w:val="22"/>
          <w:szCs w:val="22"/>
        </w:rPr>
        <w:t xml:space="preserve">oda </w:t>
      </w:r>
      <w:r w:rsidR="00366C30" w:rsidRPr="003A0B40">
        <w:rPr>
          <w:rFonts w:ascii="Arial Narrow" w:hAnsi="Arial Narrow"/>
          <w:sz w:val="22"/>
          <w:szCs w:val="22"/>
        </w:rPr>
        <w:t xml:space="preserve">se </w:t>
      </w:r>
      <w:r w:rsidR="00887F1D" w:rsidRPr="003A0B40">
        <w:rPr>
          <w:rFonts w:ascii="Arial Narrow" w:hAnsi="Arial Narrow"/>
          <w:sz w:val="22"/>
          <w:szCs w:val="22"/>
        </w:rPr>
        <w:t xml:space="preserve">iz vtočnih jaškov </w:t>
      </w:r>
      <w:r w:rsidR="009116E1" w:rsidRPr="003A0B40">
        <w:rPr>
          <w:rFonts w:ascii="Arial Narrow" w:hAnsi="Arial Narrow"/>
          <w:sz w:val="22"/>
          <w:szCs w:val="22"/>
        </w:rPr>
        <w:t>z lovilcem olj steka</w:t>
      </w:r>
      <w:r w:rsidR="00887F1D" w:rsidRPr="003A0B40">
        <w:rPr>
          <w:rFonts w:ascii="Arial Narrow" w:hAnsi="Arial Narrow"/>
          <w:sz w:val="22"/>
          <w:szCs w:val="22"/>
        </w:rPr>
        <w:t xml:space="preserve"> preko </w:t>
      </w:r>
      <w:r w:rsidR="009116E1" w:rsidRPr="003A0B40">
        <w:rPr>
          <w:rFonts w:ascii="Arial Narrow" w:hAnsi="Arial Narrow"/>
          <w:sz w:val="22"/>
          <w:szCs w:val="22"/>
        </w:rPr>
        <w:t>vezne</w:t>
      </w:r>
      <w:r w:rsidR="00887F1D" w:rsidRPr="003A0B40">
        <w:rPr>
          <w:rFonts w:ascii="Arial Narrow" w:hAnsi="Arial Narrow"/>
          <w:sz w:val="22"/>
          <w:szCs w:val="22"/>
        </w:rPr>
        <w:t xml:space="preserve"> kanalizacije</w:t>
      </w:r>
      <w:r w:rsidR="009116E1" w:rsidRPr="003A0B40">
        <w:rPr>
          <w:rFonts w:ascii="Arial Narrow" w:hAnsi="Arial Narrow"/>
          <w:sz w:val="22"/>
          <w:szCs w:val="22"/>
        </w:rPr>
        <w:t xml:space="preserve"> v </w:t>
      </w:r>
      <w:r w:rsidR="005646E6">
        <w:rPr>
          <w:rFonts w:ascii="Arial Narrow" w:hAnsi="Arial Narrow"/>
          <w:sz w:val="22"/>
          <w:szCs w:val="22"/>
        </w:rPr>
        <w:t xml:space="preserve">bodočo </w:t>
      </w:r>
      <w:r w:rsidR="009116E1" w:rsidRPr="003A0B40">
        <w:rPr>
          <w:rFonts w:ascii="Arial Narrow" w:hAnsi="Arial Narrow"/>
          <w:sz w:val="22"/>
          <w:szCs w:val="22"/>
        </w:rPr>
        <w:t>novo izvedeno odpadno kanalizacijo (vezna kanalizacija je zajeta v načrtu kanalizacije).</w:t>
      </w:r>
    </w:p>
    <w:p w14:paraId="57F1D676" w14:textId="77777777" w:rsidR="000E2CFA" w:rsidRPr="003A0B40" w:rsidRDefault="000E2CFA" w:rsidP="000E2CFA">
      <w:pPr>
        <w:pStyle w:val="TEGAtext"/>
        <w:rPr>
          <w:rFonts w:ascii="Arial Narrow" w:hAnsi="Arial Narrow"/>
          <w:sz w:val="22"/>
          <w:szCs w:val="22"/>
        </w:rPr>
      </w:pPr>
    </w:p>
    <w:p w14:paraId="73BD5517" w14:textId="65A26C44" w:rsidR="00597C74" w:rsidRPr="003A0B40" w:rsidRDefault="00597C74" w:rsidP="00597C74">
      <w:pPr>
        <w:pStyle w:val="Naslov2"/>
        <w:numPr>
          <w:ilvl w:val="0"/>
          <w:numId w:val="0"/>
        </w:numPr>
        <w:rPr>
          <w:sz w:val="22"/>
          <w:szCs w:val="22"/>
        </w:rPr>
      </w:pPr>
      <w:r w:rsidRPr="003A0B40">
        <w:rPr>
          <w:sz w:val="22"/>
          <w:szCs w:val="22"/>
        </w:rPr>
        <w:t>2/1.4.</w:t>
      </w:r>
      <w:r w:rsidR="002178BB">
        <w:rPr>
          <w:sz w:val="22"/>
          <w:szCs w:val="22"/>
        </w:rPr>
        <w:t>7</w:t>
      </w:r>
      <w:r w:rsidRPr="003A0B40">
        <w:rPr>
          <w:sz w:val="22"/>
          <w:szCs w:val="22"/>
        </w:rPr>
        <w:tab/>
      </w:r>
      <w:r w:rsidR="00D91042" w:rsidRPr="003A0B40">
        <w:rPr>
          <w:sz w:val="22"/>
          <w:szCs w:val="22"/>
        </w:rPr>
        <w:t>Način gradnje in izbira materialov</w:t>
      </w:r>
    </w:p>
    <w:p w14:paraId="1E42C9E5" w14:textId="77777777" w:rsidR="000A02EF" w:rsidRPr="003A0B40" w:rsidRDefault="000A02EF" w:rsidP="000A02EF">
      <w:pPr>
        <w:rPr>
          <w:lang w:eastAsia="sl-SI"/>
        </w:rPr>
      </w:pPr>
    </w:p>
    <w:p w14:paraId="439C363F" w14:textId="4171065E" w:rsidR="00D91042" w:rsidRDefault="001B4B45" w:rsidP="00D91042">
      <w:pPr>
        <w:pStyle w:val="TEGAtext"/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>Z</w:t>
      </w:r>
      <w:r w:rsidR="00D91042" w:rsidRPr="003A0B40">
        <w:rPr>
          <w:rFonts w:ascii="Arial Narrow" w:hAnsi="Arial Narrow"/>
          <w:sz w:val="22"/>
          <w:szCs w:val="22"/>
        </w:rPr>
        <w:t xml:space="preserve"> zakoličbo projektirane </w:t>
      </w:r>
      <w:r w:rsidR="00CD6F45">
        <w:rPr>
          <w:rFonts w:ascii="Arial Narrow" w:hAnsi="Arial Narrow"/>
          <w:sz w:val="22"/>
          <w:szCs w:val="22"/>
        </w:rPr>
        <w:t>ceste s pločnikom</w:t>
      </w:r>
      <w:r w:rsidR="00D91042" w:rsidRPr="003A0B40">
        <w:rPr>
          <w:rFonts w:ascii="Arial Narrow" w:hAnsi="Arial Narrow"/>
          <w:sz w:val="22"/>
          <w:szCs w:val="22"/>
        </w:rPr>
        <w:t>, je obvezno potrebno zakoličiti TK omrežje in ostale komunalne vode, ki tangirajo traso projektiran</w:t>
      </w:r>
      <w:r w:rsidR="002178BB">
        <w:rPr>
          <w:rFonts w:ascii="Arial Narrow" w:hAnsi="Arial Narrow"/>
          <w:sz w:val="22"/>
          <w:szCs w:val="22"/>
        </w:rPr>
        <w:t>e</w:t>
      </w:r>
      <w:r w:rsidR="00D91042" w:rsidRPr="003A0B40">
        <w:rPr>
          <w:rFonts w:ascii="Arial Narrow" w:hAnsi="Arial Narrow"/>
          <w:sz w:val="22"/>
          <w:szCs w:val="22"/>
        </w:rPr>
        <w:t xml:space="preserve"> kanalizacije. Zakoličb</w:t>
      </w:r>
      <w:r w:rsidRPr="003A0B40">
        <w:rPr>
          <w:rFonts w:ascii="Arial Narrow" w:hAnsi="Arial Narrow"/>
          <w:sz w:val="22"/>
          <w:szCs w:val="22"/>
        </w:rPr>
        <w:t>a se</w:t>
      </w:r>
      <w:r w:rsidR="00D91042" w:rsidRPr="003A0B40">
        <w:rPr>
          <w:rFonts w:ascii="Arial Narrow" w:hAnsi="Arial Narrow"/>
          <w:sz w:val="22"/>
          <w:szCs w:val="22"/>
        </w:rPr>
        <w:t xml:space="preserve"> izvaja v prisotnosti upravljavcev posameznih komunalnih vodov in upravljavca ceste. O zakoličbi je potrebno voditi zapisnik. V zapisniku je </w:t>
      </w:r>
      <w:r w:rsidRPr="003A0B40">
        <w:rPr>
          <w:rFonts w:ascii="Arial Narrow" w:hAnsi="Arial Narrow"/>
          <w:sz w:val="22"/>
          <w:szCs w:val="22"/>
        </w:rPr>
        <w:t>navedeno</w:t>
      </w:r>
      <w:r w:rsidR="00D91042" w:rsidRPr="003A0B40">
        <w:rPr>
          <w:rFonts w:ascii="Arial Narrow" w:hAnsi="Arial Narrow"/>
          <w:sz w:val="22"/>
          <w:szCs w:val="22"/>
        </w:rPr>
        <w:t xml:space="preserve"> tudi ime odgovorne osebe, ki </w:t>
      </w:r>
      <w:r w:rsidRPr="003A0B40">
        <w:rPr>
          <w:rFonts w:ascii="Arial Narrow" w:hAnsi="Arial Narrow"/>
          <w:sz w:val="22"/>
          <w:szCs w:val="22"/>
        </w:rPr>
        <w:t>je</w:t>
      </w:r>
      <w:r w:rsidR="00D91042" w:rsidRPr="003A0B40">
        <w:rPr>
          <w:rFonts w:ascii="Arial Narrow" w:hAnsi="Arial Narrow"/>
          <w:sz w:val="22"/>
          <w:szCs w:val="22"/>
        </w:rPr>
        <w:t xml:space="preserve"> dolžna vršiti nadzor varovanja komunalnih instalacij v času gradnje.</w:t>
      </w:r>
    </w:p>
    <w:p w14:paraId="280E1359" w14:textId="77777777" w:rsidR="00CD56CF" w:rsidRPr="003A0B40" w:rsidRDefault="00CD56CF" w:rsidP="00D91042">
      <w:pPr>
        <w:pStyle w:val="TEGAtext"/>
        <w:rPr>
          <w:rFonts w:ascii="Arial Narrow" w:hAnsi="Arial Narrow"/>
          <w:sz w:val="22"/>
          <w:szCs w:val="22"/>
        </w:rPr>
      </w:pPr>
    </w:p>
    <w:p w14:paraId="7429A018" w14:textId="0348191B" w:rsidR="00D91042" w:rsidRPr="003A0B40" w:rsidRDefault="00D91042" w:rsidP="00D91042">
      <w:pPr>
        <w:pStyle w:val="TEGAtext"/>
        <w:rPr>
          <w:rFonts w:ascii="Arial Narrow" w:hAnsi="Arial Narrow"/>
          <w:b/>
          <w:sz w:val="22"/>
          <w:szCs w:val="22"/>
        </w:rPr>
      </w:pPr>
      <w:r w:rsidRPr="003A0B40">
        <w:rPr>
          <w:rFonts w:ascii="Arial Narrow" w:hAnsi="Arial Narrow"/>
          <w:b/>
          <w:sz w:val="22"/>
          <w:szCs w:val="22"/>
        </w:rPr>
        <w:t>Izkopi in nasipi</w:t>
      </w:r>
    </w:p>
    <w:p w14:paraId="7FF7DC26" w14:textId="77777777" w:rsidR="000A02EF" w:rsidRPr="003A0B40" w:rsidRDefault="000A02EF" w:rsidP="00D91042">
      <w:pPr>
        <w:pStyle w:val="TEGAtext"/>
        <w:rPr>
          <w:rFonts w:ascii="Arial Narrow" w:hAnsi="Arial Narrow"/>
          <w:b/>
          <w:sz w:val="22"/>
          <w:szCs w:val="22"/>
        </w:rPr>
      </w:pPr>
    </w:p>
    <w:p w14:paraId="7BEFACB4" w14:textId="573A403F" w:rsidR="00D91042" w:rsidRDefault="00D91042" w:rsidP="00D91042">
      <w:pPr>
        <w:pStyle w:val="TEGAtext"/>
        <w:rPr>
          <w:rFonts w:ascii="Arial Narrow" w:hAnsi="Arial Narrow"/>
          <w:sz w:val="22"/>
          <w:szCs w:val="22"/>
        </w:rPr>
      </w:pPr>
      <w:r w:rsidRPr="003A0B40">
        <w:rPr>
          <w:rFonts w:ascii="Arial Narrow" w:hAnsi="Arial Narrow"/>
          <w:sz w:val="22"/>
          <w:szCs w:val="22"/>
        </w:rPr>
        <w:t xml:space="preserve">Strojni izkop </w:t>
      </w:r>
      <w:r w:rsidR="001B4B45" w:rsidRPr="003A0B40">
        <w:rPr>
          <w:rFonts w:ascii="Arial Narrow" w:hAnsi="Arial Narrow"/>
          <w:sz w:val="22"/>
          <w:szCs w:val="22"/>
        </w:rPr>
        <w:t>se</w:t>
      </w:r>
      <w:r w:rsidRPr="003A0B40">
        <w:rPr>
          <w:rFonts w:ascii="Arial Narrow" w:hAnsi="Arial Narrow"/>
          <w:sz w:val="22"/>
          <w:szCs w:val="22"/>
        </w:rPr>
        <w:t xml:space="preserve"> izvaja na celotni trasi z izjemo izkopov v ožjem območju križanja komunalnih vodov, kjer jih je potrebno izvajati ročno. Izkope </w:t>
      </w:r>
      <w:r w:rsidR="001B4B45" w:rsidRPr="003A0B40">
        <w:rPr>
          <w:rFonts w:ascii="Arial Narrow" w:hAnsi="Arial Narrow"/>
          <w:sz w:val="22"/>
          <w:szCs w:val="22"/>
        </w:rPr>
        <w:t xml:space="preserve">se izvaja </w:t>
      </w:r>
      <w:r w:rsidRPr="003A0B40">
        <w:rPr>
          <w:rFonts w:ascii="Arial Narrow" w:hAnsi="Arial Narrow"/>
          <w:sz w:val="22"/>
          <w:szCs w:val="22"/>
        </w:rPr>
        <w:t xml:space="preserve">po veljavnih predpisih iz varstva pri gradbenem delu. Za izkop gradbene jame na obravnavanem območju </w:t>
      </w:r>
      <w:r w:rsidR="00D84A90" w:rsidRPr="003A0B40">
        <w:rPr>
          <w:rFonts w:ascii="Arial Narrow" w:hAnsi="Arial Narrow"/>
          <w:sz w:val="22"/>
          <w:szCs w:val="22"/>
        </w:rPr>
        <w:t xml:space="preserve">se </w:t>
      </w:r>
      <w:r w:rsidRPr="003A0B40">
        <w:rPr>
          <w:rFonts w:ascii="Arial Narrow" w:hAnsi="Arial Narrow"/>
          <w:sz w:val="22"/>
          <w:szCs w:val="22"/>
        </w:rPr>
        <w:t>široki izkop</w:t>
      </w:r>
      <w:r w:rsidR="00D84A90" w:rsidRPr="003A0B40">
        <w:rPr>
          <w:rFonts w:ascii="Arial Narrow" w:hAnsi="Arial Narrow"/>
          <w:sz w:val="22"/>
          <w:szCs w:val="22"/>
        </w:rPr>
        <w:t xml:space="preserve"> izvede</w:t>
      </w:r>
      <w:r w:rsidRPr="003A0B40">
        <w:rPr>
          <w:rFonts w:ascii="Arial Narrow" w:hAnsi="Arial Narrow"/>
          <w:sz w:val="22"/>
          <w:szCs w:val="22"/>
        </w:rPr>
        <w:t xml:space="preserve"> z naklonom brežin</w:t>
      </w:r>
      <w:r w:rsidR="00855660" w:rsidRPr="003A0B40">
        <w:rPr>
          <w:rFonts w:ascii="Arial Narrow" w:hAnsi="Arial Narrow"/>
          <w:sz w:val="22"/>
          <w:szCs w:val="22"/>
        </w:rPr>
        <w:t xml:space="preserve"> </w:t>
      </w:r>
      <w:r w:rsidRPr="003A0B40">
        <w:rPr>
          <w:rFonts w:ascii="Arial Narrow" w:hAnsi="Arial Narrow"/>
          <w:sz w:val="22"/>
          <w:szCs w:val="22"/>
        </w:rPr>
        <w:t xml:space="preserve"> 60°. Izkopani material (asfalt</w:t>
      </w:r>
      <w:r w:rsidR="00A14F39" w:rsidRPr="003A0B40">
        <w:rPr>
          <w:rFonts w:ascii="Arial Narrow" w:hAnsi="Arial Narrow"/>
          <w:sz w:val="22"/>
          <w:szCs w:val="22"/>
        </w:rPr>
        <w:t xml:space="preserve"> in </w:t>
      </w:r>
      <w:r w:rsidRPr="003A0B40">
        <w:rPr>
          <w:rFonts w:ascii="Arial Narrow" w:hAnsi="Arial Narrow"/>
          <w:sz w:val="22"/>
          <w:szCs w:val="22"/>
        </w:rPr>
        <w:t xml:space="preserve"> nevezani sloji zgornjega ustroja se odvaža na trajno deponijo. </w:t>
      </w:r>
    </w:p>
    <w:p w14:paraId="70BF92F7" w14:textId="70253D22" w:rsidR="00BC73F9" w:rsidRPr="003A0B40" w:rsidRDefault="00BC73F9" w:rsidP="00D91042">
      <w:pPr>
        <w:pStyle w:val="TEGAtext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Nasipi so iz zmrzlinsko odporne zemljine. Izvajajo se po plasteh, debelina posamezne plasti je do 20 cm s sprotnim valjanje plasti do 80 Mpa.</w:t>
      </w:r>
    </w:p>
    <w:p w14:paraId="7DD18E10" w14:textId="77777777" w:rsidR="00D91042" w:rsidRPr="003A0B40" w:rsidRDefault="00D91042" w:rsidP="00D91042">
      <w:pPr>
        <w:pStyle w:val="TEGAtext"/>
        <w:rPr>
          <w:rFonts w:ascii="Arial Narrow" w:hAnsi="Arial Narrow"/>
          <w:b/>
          <w:sz w:val="22"/>
          <w:szCs w:val="22"/>
        </w:rPr>
      </w:pPr>
    </w:p>
    <w:p w14:paraId="6B440707" w14:textId="10279061" w:rsidR="00302042" w:rsidRDefault="00D91042" w:rsidP="00D91042">
      <w:pPr>
        <w:pStyle w:val="TEGAtext"/>
        <w:rPr>
          <w:rFonts w:ascii="Arial Narrow" w:hAnsi="Arial Narrow"/>
          <w:b/>
          <w:sz w:val="22"/>
          <w:szCs w:val="22"/>
        </w:rPr>
      </w:pPr>
      <w:r w:rsidRPr="00BC73F9">
        <w:rPr>
          <w:rFonts w:ascii="Arial Narrow" w:hAnsi="Arial Narrow"/>
          <w:b/>
          <w:sz w:val="22"/>
          <w:szCs w:val="22"/>
        </w:rPr>
        <w:t>Križanje z obstoječimi komunalnimi vodi</w:t>
      </w:r>
    </w:p>
    <w:p w14:paraId="58DA8991" w14:textId="77777777" w:rsidR="00BC73F9" w:rsidRPr="00BC73F9" w:rsidRDefault="00BC73F9" w:rsidP="00D91042">
      <w:pPr>
        <w:pStyle w:val="TEGAtext"/>
        <w:rPr>
          <w:rFonts w:ascii="Arial Narrow" w:hAnsi="Arial Narrow"/>
          <w:b/>
          <w:sz w:val="22"/>
          <w:szCs w:val="22"/>
        </w:rPr>
      </w:pPr>
    </w:p>
    <w:p w14:paraId="2BCE8444" w14:textId="77777777" w:rsidR="00D91042" w:rsidRPr="00BC73F9" w:rsidRDefault="00D91042" w:rsidP="00D91042">
      <w:pPr>
        <w:pStyle w:val="TEGAtext"/>
        <w:rPr>
          <w:rFonts w:ascii="Arial Narrow" w:hAnsi="Arial Narrow"/>
          <w:sz w:val="22"/>
          <w:szCs w:val="22"/>
        </w:rPr>
      </w:pPr>
      <w:r w:rsidRPr="00BC73F9">
        <w:rPr>
          <w:rFonts w:ascii="Arial Narrow" w:hAnsi="Arial Narrow"/>
          <w:sz w:val="22"/>
          <w:szCs w:val="22"/>
        </w:rPr>
        <w:t xml:space="preserve">Križanje kanalizacije z obstoječim TK omrežjem je razvidna iz zbirne karte komunalnih vodov. Na mestih križanj projektirane kanalizacije z obstoječimi TK omrežjem je treba izkope izvajati ročno in pod nadzorom predstavnika lastnika voda. </w:t>
      </w:r>
    </w:p>
    <w:p w14:paraId="2CB4EDC2" w14:textId="157D480A" w:rsidR="00D91042" w:rsidRPr="00BC73F9" w:rsidRDefault="00D91042" w:rsidP="00D91042">
      <w:pPr>
        <w:pStyle w:val="TEGAtext"/>
        <w:rPr>
          <w:rFonts w:ascii="Arial Narrow" w:hAnsi="Arial Narrow"/>
          <w:sz w:val="22"/>
          <w:szCs w:val="22"/>
        </w:rPr>
      </w:pPr>
      <w:r w:rsidRPr="00BC73F9">
        <w:rPr>
          <w:rFonts w:ascii="Arial Narrow" w:hAnsi="Arial Narrow"/>
          <w:sz w:val="22"/>
          <w:szCs w:val="22"/>
        </w:rPr>
        <w:t>Pred pričetkom gradnje je potrebno o nameravanem pričetku zemel</w:t>
      </w:r>
      <w:r w:rsidR="007420FC">
        <w:rPr>
          <w:rFonts w:ascii="Arial Narrow" w:hAnsi="Arial Narrow"/>
          <w:sz w:val="22"/>
          <w:szCs w:val="22"/>
        </w:rPr>
        <w:t>j</w:t>
      </w:r>
      <w:r w:rsidRPr="00BC73F9">
        <w:rPr>
          <w:rFonts w:ascii="Arial Narrow" w:hAnsi="Arial Narrow"/>
          <w:sz w:val="22"/>
          <w:szCs w:val="22"/>
        </w:rPr>
        <w:t xml:space="preserve">skih del predhodno obvestiti upravljavca TK omrežja na območju posega, da na terenu določijo oz. zaznamujejo točno lego. Križanja je potrebno zavarovati v skladu s predpisi o varstvu pri delu in po navodilih upravljalcev vodov v varovalnem pasu. Skladno s soglasji k projektnim rešitvam in navodili soglasodajalcev morata pri gradnji v varovalnih pasovih in zavarovanih območjih investitor in izvajalec del zagotoviti ustrezen nadzor nad izvedbo. Posebej opozarjamo na izvajanje gradbenih del s stroji pod prosto zračnimi elektroenergetskimi vodi, da ne bi prišlo do poškodb oseb ali naprav. V primeru najdbe neznanega komunalnega voda je potrebno dela ustaviti in o najdbi obvestiti lastnika voda. </w:t>
      </w:r>
    </w:p>
    <w:p w14:paraId="34120923" w14:textId="77777777" w:rsidR="00D91042" w:rsidRPr="00D91042" w:rsidRDefault="00D91042" w:rsidP="00D91042">
      <w:pPr>
        <w:pStyle w:val="TEGAtext"/>
        <w:rPr>
          <w:rFonts w:ascii="Arial Narrow" w:hAnsi="Arial Narrow"/>
          <w:b/>
        </w:rPr>
      </w:pPr>
    </w:p>
    <w:p w14:paraId="1A75548D" w14:textId="77777777" w:rsidR="00D84A90" w:rsidRPr="00D91042" w:rsidRDefault="00D84A90" w:rsidP="00D91042">
      <w:pPr>
        <w:rPr>
          <w:lang w:eastAsia="sl-SI"/>
        </w:rPr>
      </w:pPr>
    </w:p>
    <w:p w14:paraId="3317C179" w14:textId="1A2AC3EE" w:rsidR="00D91042" w:rsidRDefault="00D91042" w:rsidP="00D91042">
      <w:pPr>
        <w:pStyle w:val="Naslov2"/>
        <w:numPr>
          <w:ilvl w:val="0"/>
          <w:numId w:val="0"/>
        </w:numPr>
      </w:pPr>
      <w:r>
        <w:t>2/1.4.</w:t>
      </w:r>
      <w:r w:rsidR="00781E1C">
        <w:t>8</w:t>
      </w:r>
      <w:r>
        <w:t xml:space="preserve"> Zaključek</w:t>
      </w:r>
    </w:p>
    <w:p w14:paraId="31661760" w14:textId="77777777" w:rsidR="00D91042" w:rsidRPr="00BC73F9" w:rsidRDefault="00D91042" w:rsidP="00D91042">
      <w:pPr>
        <w:rPr>
          <w:lang w:eastAsia="sl-SI"/>
        </w:rPr>
      </w:pPr>
    </w:p>
    <w:p w14:paraId="349B7E3D" w14:textId="77777777" w:rsidR="00D91042" w:rsidRPr="00BC73F9" w:rsidRDefault="00D91042" w:rsidP="00D91042">
      <w:pPr>
        <w:pStyle w:val="TEGAtext"/>
        <w:rPr>
          <w:rFonts w:ascii="Arial Narrow" w:hAnsi="Arial Narrow"/>
          <w:sz w:val="22"/>
          <w:szCs w:val="22"/>
        </w:rPr>
      </w:pPr>
      <w:r w:rsidRPr="00BC73F9">
        <w:rPr>
          <w:rFonts w:ascii="Arial Narrow" w:hAnsi="Arial Narrow"/>
          <w:sz w:val="22"/>
          <w:szCs w:val="22"/>
        </w:rPr>
        <w:t>Vse tehnične in izvedbene podrobnosti, ki niso zajete v tehničnem poročilu, so razvidne iz priloženih načrtov. V primeru kakršnihkoli nejasnosti glede priloženih grafik ali izvedbe projekta, menjave materialov in podobno, izvajalec ne sme pričeti z deli, ampak mora predhodno konzultirati z investitorjem, nadzornim organom ali projektantom.</w:t>
      </w:r>
    </w:p>
    <w:p w14:paraId="4C46C51F" w14:textId="77777777" w:rsidR="00D91042" w:rsidRPr="00D91042" w:rsidRDefault="00D91042" w:rsidP="00D91042">
      <w:pPr>
        <w:rPr>
          <w:lang w:eastAsia="sl-SI"/>
        </w:rPr>
      </w:pPr>
    </w:p>
    <w:p w14:paraId="520523BB" w14:textId="77777777" w:rsidR="009A1519" w:rsidRDefault="009A1519" w:rsidP="009A1519">
      <w:pPr>
        <w:spacing w:line="265" w:lineRule="auto"/>
        <w:jc w:val="both"/>
        <w:rPr>
          <w:sz w:val="20"/>
          <w:szCs w:val="20"/>
        </w:rPr>
      </w:pPr>
    </w:p>
    <w:p w14:paraId="2A38A53C" w14:textId="77777777" w:rsidR="009C13D8" w:rsidRDefault="009C13D8" w:rsidP="00B30775">
      <w:pPr>
        <w:spacing w:after="200"/>
      </w:pPr>
    </w:p>
    <w:p w14:paraId="5A27C2A4" w14:textId="274AF029" w:rsidR="00A24AF5" w:rsidRPr="005E52C8" w:rsidRDefault="00A24AF5" w:rsidP="00A24AF5">
      <w:pPr>
        <w:pStyle w:val="TEGAtext"/>
        <w:rPr>
          <w:rFonts w:cs="Arial"/>
          <w:b/>
        </w:rPr>
      </w:pPr>
      <w:r w:rsidRPr="005E52C8">
        <w:rPr>
          <w:rFonts w:cs="Arial"/>
          <w:b/>
          <w:bCs/>
        </w:rPr>
        <w:t xml:space="preserve">Ljubljana, </w:t>
      </w:r>
      <w:r w:rsidR="00D91042">
        <w:rPr>
          <w:rFonts w:cs="Arial"/>
          <w:b/>
          <w:bCs/>
        </w:rPr>
        <w:t>junij</w:t>
      </w:r>
      <w:r>
        <w:rPr>
          <w:rFonts w:cs="Arial"/>
          <w:b/>
          <w:bCs/>
        </w:rPr>
        <w:t xml:space="preserve"> 2020</w:t>
      </w:r>
      <w:r w:rsidRPr="005E52C8">
        <w:rPr>
          <w:rFonts w:cs="Arial"/>
          <w:b/>
          <w:bCs/>
        </w:rPr>
        <w:tab/>
      </w:r>
      <w:r w:rsidRPr="005E52C8">
        <w:rPr>
          <w:rFonts w:cs="Arial"/>
          <w:b/>
        </w:rPr>
        <w:tab/>
      </w:r>
      <w:r w:rsidRPr="005E52C8">
        <w:rPr>
          <w:rFonts w:cs="Arial"/>
          <w:b/>
        </w:rPr>
        <w:tab/>
        <w:t xml:space="preserve"> </w:t>
      </w:r>
      <w:r>
        <w:rPr>
          <w:rFonts w:cs="Arial"/>
          <w:b/>
        </w:rPr>
        <w:tab/>
      </w:r>
      <w:r w:rsidR="007420FC">
        <w:rPr>
          <w:rFonts w:cs="Arial"/>
          <w:b/>
        </w:rPr>
        <w:t xml:space="preserve">                      </w:t>
      </w:r>
      <w:r w:rsidRPr="005E52C8">
        <w:rPr>
          <w:rFonts w:cs="Arial"/>
          <w:b/>
        </w:rPr>
        <w:t>Sestavil:</w:t>
      </w:r>
      <w:r w:rsidR="007420FC">
        <w:rPr>
          <w:rFonts w:cs="Arial"/>
          <w:b/>
        </w:rPr>
        <w:t xml:space="preserve"> Leon Benčina gr.teh.</w:t>
      </w:r>
    </w:p>
    <w:p w14:paraId="28336E90" w14:textId="0E22D07E" w:rsidR="009B30A6" w:rsidRPr="004653D1" w:rsidRDefault="00A24AF5" w:rsidP="007420FC">
      <w:pPr>
        <w:pStyle w:val="TEGAtext"/>
      </w:pPr>
      <w:r w:rsidRPr="005E52C8">
        <w:rPr>
          <w:rFonts w:cs="Arial"/>
          <w:b/>
        </w:rPr>
        <w:tab/>
      </w:r>
      <w:r w:rsidRPr="005E52C8">
        <w:rPr>
          <w:rFonts w:cs="Arial"/>
          <w:b/>
        </w:rPr>
        <w:tab/>
      </w:r>
      <w:r w:rsidRPr="005E52C8">
        <w:rPr>
          <w:rFonts w:cs="Arial"/>
          <w:b/>
        </w:rPr>
        <w:tab/>
      </w:r>
    </w:p>
    <w:p w14:paraId="58256340" w14:textId="77777777" w:rsidR="009B30A6" w:rsidRDefault="009B30A6" w:rsidP="009B30A6"/>
    <w:p w14:paraId="2D5D7F65" w14:textId="77777777" w:rsidR="009B30A6" w:rsidRDefault="009B30A6" w:rsidP="009B30A6"/>
    <w:p w14:paraId="76ED03CE" w14:textId="77777777" w:rsidR="009B30A6" w:rsidRDefault="009B30A6" w:rsidP="009B30A6"/>
    <w:p w14:paraId="7DB7E5ED" w14:textId="77777777" w:rsidR="009B30A6" w:rsidRDefault="009B30A6" w:rsidP="009B30A6"/>
    <w:p w14:paraId="12FCAB1D" w14:textId="77777777" w:rsidR="009B30A6" w:rsidRDefault="009B30A6" w:rsidP="009B30A6"/>
    <w:p w14:paraId="023D2E50" w14:textId="77777777" w:rsidR="009B30A6" w:rsidRDefault="009B30A6" w:rsidP="009B30A6"/>
    <w:p w14:paraId="00265E13" w14:textId="77777777" w:rsidR="009B30A6" w:rsidRDefault="009B30A6" w:rsidP="009B30A6"/>
    <w:p w14:paraId="5AF3BC6B" w14:textId="77777777" w:rsidR="009B30A6" w:rsidRDefault="009B30A6" w:rsidP="009B30A6"/>
    <w:p w14:paraId="53904A94" w14:textId="77777777" w:rsidR="009B30A6" w:rsidRDefault="009B30A6" w:rsidP="009B30A6"/>
    <w:p w14:paraId="6189E70E" w14:textId="77777777" w:rsidR="009B30A6" w:rsidRDefault="009B30A6" w:rsidP="009B30A6"/>
    <w:p w14:paraId="0271F562" w14:textId="77777777" w:rsidR="009B30A6" w:rsidRDefault="009B30A6" w:rsidP="009B30A6"/>
    <w:p w14:paraId="68DF564A" w14:textId="77777777" w:rsidR="009B30A6" w:rsidRDefault="009B30A6" w:rsidP="009B30A6"/>
    <w:p w14:paraId="5AFE3CBC" w14:textId="77777777" w:rsidR="009B30A6" w:rsidRDefault="009B30A6" w:rsidP="009B30A6"/>
    <w:p w14:paraId="666CDFB2" w14:textId="77777777" w:rsidR="009B30A6" w:rsidRDefault="009B30A6" w:rsidP="009B30A6"/>
    <w:p w14:paraId="79CEA2FA" w14:textId="77777777" w:rsidR="009B30A6" w:rsidRDefault="009B30A6" w:rsidP="009B30A6"/>
    <w:p w14:paraId="074F3F91" w14:textId="77777777" w:rsidR="009B30A6" w:rsidRDefault="009B30A6" w:rsidP="009B30A6"/>
    <w:p w14:paraId="06466323" w14:textId="77777777" w:rsidR="009B30A6" w:rsidRDefault="009B30A6" w:rsidP="009B30A6"/>
    <w:p w14:paraId="5555F7CD" w14:textId="77777777" w:rsidR="009B30A6" w:rsidRDefault="009B30A6" w:rsidP="009B30A6"/>
    <w:p w14:paraId="5E105541" w14:textId="77777777" w:rsidR="009B30A6" w:rsidRDefault="009B30A6" w:rsidP="009B30A6"/>
    <w:p w14:paraId="33A37A07" w14:textId="77777777" w:rsidR="009B30A6" w:rsidRDefault="009B30A6" w:rsidP="009B30A6"/>
    <w:p w14:paraId="218D2919" w14:textId="77777777" w:rsidR="009B30A6" w:rsidRDefault="009B30A6" w:rsidP="009B30A6">
      <w:pPr>
        <w:pBdr>
          <w:top w:val="single" w:sz="24" w:space="1" w:color="1F497D" w:themeColor="text2"/>
          <w:left w:val="single" w:sz="24" w:space="4" w:color="1F497D" w:themeColor="text2"/>
          <w:bottom w:val="single" w:sz="24" w:space="1" w:color="1F497D" w:themeColor="text2"/>
          <w:right w:val="single" w:sz="24" w:space="4" w:color="1F497D" w:themeColor="text2"/>
        </w:pBdr>
        <w:jc w:val="center"/>
        <w:rPr>
          <w:b/>
          <w:sz w:val="44"/>
        </w:rPr>
      </w:pPr>
    </w:p>
    <w:p w14:paraId="3F6E73A8" w14:textId="77777777" w:rsidR="009B30A6" w:rsidRDefault="009B30A6" w:rsidP="009B30A6">
      <w:pPr>
        <w:pBdr>
          <w:top w:val="single" w:sz="24" w:space="1" w:color="1F497D" w:themeColor="text2"/>
          <w:left w:val="single" w:sz="24" w:space="4" w:color="1F497D" w:themeColor="text2"/>
          <w:bottom w:val="single" w:sz="24" w:space="1" w:color="1F497D" w:themeColor="text2"/>
          <w:right w:val="single" w:sz="24" w:space="4" w:color="1F497D" w:themeColor="text2"/>
        </w:pBdr>
        <w:jc w:val="center"/>
        <w:rPr>
          <w:b/>
          <w:sz w:val="44"/>
        </w:rPr>
      </w:pPr>
      <w:r>
        <w:rPr>
          <w:b/>
          <w:sz w:val="44"/>
        </w:rPr>
        <w:t>GRAFIČNE PRILOGE</w:t>
      </w:r>
    </w:p>
    <w:p w14:paraId="0B57CA21" w14:textId="77777777" w:rsidR="009B30A6" w:rsidRPr="00B30775" w:rsidRDefault="009B30A6" w:rsidP="009B30A6">
      <w:pPr>
        <w:pBdr>
          <w:top w:val="single" w:sz="24" w:space="1" w:color="1F497D" w:themeColor="text2"/>
          <w:left w:val="single" w:sz="24" w:space="4" w:color="1F497D" w:themeColor="text2"/>
          <w:bottom w:val="single" w:sz="24" w:space="1" w:color="1F497D" w:themeColor="text2"/>
          <w:right w:val="single" w:sz="24" w:space="4" w:color="1F497D" w:themeColor="text2"/>
        </w:pBdr>
        <w:jc w:val="center"/>
        <w:rPr>
          <w:b/>
          <w:sz w:val="44"/>
        </w:rPr>
      </w:pPr>
    </w:p>
    <w:p w14:paraId="41F1FC26" w14:textId="77777777" w:rsidR="009B30A6" w:rsidRDefault="009B30A6" w:rsidP="009B30A6"/>
    <w:p w14:paraId="7B63256D" w14:textId="77777777" w:rsidR="009B30A6" w:rsidRDefault="009B30A6" w:rsidP="009B30A6">
      <w:pPr>
        <w:spacing w:after="200"/>
      </w:pPr>
    </w:p>
    <w:p w14:paraId="259FCED2" w14:textId="77777777" w:rsidR="00845F9E" w:rsidRDefault="00845F9E">
      <w:pPr>
        <w:spacing w:after="200"/>
      </w:pPr>
    </w:p>
    <w:sectPr w:rsidR="00845F9E" w:rsidSect="00625E78">
      <w:headerReference w:type="defaul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Leon Benčina" w:date="2020-12-02T13:27:00Z" w:initials="LB">
    <w:p w14:paraId="0D407F68" w14:textId="7E64819C" w:rsidR="00CE5F5E" w:rsidRDefault="00CE5F5E">
      <w:pPr>
        <w:pStyle w:val="Pripombabesedilo"/>
      </w:pPr>
      <w:r>
        <w:rPr>
          <w:rStyle w:val="Pripombasklic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407F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7214A4" w16cex:dateUtc="2020-12-02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407F68" w16cid:durableId="237214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F6887" w14:textId="77777777" w:rsidR="00D461CD" w:rsidRDefault="00D461CD" w:rsidP="001A586C">
      <w:pPr>
        <w:spacing w:line="240" w:lineRule="auto"/>
      </w:pPr>
      <w:r>
        <w:separator/>
      </w:r>
    </w:p>
  </w:endnote>
  <w:endnote w:type="continuationSeparator" w:id="0">
    <w:p w14:paraId="2C4CE126" w14:textId="77777777" w:rsidR="00D461CD" w:rsidRDefault="00D461CD" w:rsidP="001A58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Swis721 Blk BT">
    <w:panose1 w:val="020B0904030502020204"/>
    <w:charset w:val="00"/>
    <w:family w:val="swiss"/>
    <w:pitch w:val="variable"/>
    <w:sig w:usb0="00000087" w:usb1="00000000" w:usb2="00000000" w:usb3="00000000" w:csb0="0000001B" w:csb1="00000000"/>
  </w:font>
  <w:font w:name="Swis721 BlkOul BT">
    <w:panose1 w:val="04020905030B03040203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35916" w14:textId="77777777" w:rsidR="00D461CD" w:rsidRDefault="00D461CD" w:rsidP="001A586C">
      <w:pPr>
        <w:spacing w:line="240" w:lineRule="auto"/>
      </w:pPr>
      <w:r>
        <w:separator/>
      </w:r>
    </w:p>
  </w:footnote>
  <w:footnote w:type="continuationSeparator" w:id="0">
    <w:p w14:paraId="38A9BA0B" w14:textId="77777777" w:rsidR="00D461CD" w:rsidRDefault="00D461CD" w:rsidP="001A58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CE18C" w14:textId="77777777" w:rsidR="00B50771" w:rsidRDefault="00B50771">
    <w:pPr>
      <w:pStyle w:val="Glava"/>
    </w:pPr>
    <w:r>
      <w:rPr>
        <w:rFonts w:ascii="Arial" w:hAnsi="Arial" w:cs="Arial"/>
        <w:noProof/>
        <w:sz w:val="28"/>
        <w:lang w:eastAsia="sl-SI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BABD26E" wp14:editId="39B4BDEC">
              <wp:simplePos x="0" y="0"/>
              <wp:positionH relativeFrom="margin">
                <wp:posOffset>4269105</wp:posOffset>
              </wp:positionH>
              <wp:positionV relativeFrom="line">
                <wp:posOffset>-257810</wp:posOffset>
              </wp:positionV>
              <wp:extent cx="1679575" cy="567690"/>
              <wp:effectExtent l="0" t="0" r="15875" b="3810"/>
              <wp:wrapNone/>
              <wp:docPr id="9" name="Text 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9575" cy="567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E6D93A" w14:textId="77777777" w:rsidR="00B50771" w:rsidRDefault="00B50771" w:rsidP="001A586C">
                          <w:pPr>
                            <w:rPr>
                              <w:rFonts w:ascii="Swis721 BlkOul BT" w:hAnsi="Swis721 BlkOul BT"/>
                              <w:color w:val="0000FF"/>
                            </w:rPr>
                          </w:pPr>
                          <w:r>
                            <w:rPr>
                              <w:rFonts w:ascii="Swis721 Blk BT" w:hAnsi="Swis721 Blk BT"/>
                              <w:color w:val="0000FF"/>
                              <w:sz w:val="40"/>
                            </w:rPr>
                            <w:t>TE</w:t>
                          </w:r>
                          <w:r>
                            <w:rPr>
                              <w:rFonts w:ascii="Swis721 BlkOul BT" w:hAnsi="Swis721 BlkOul BT"/>
                              <w:color w:val="0000FF"/>
                              <w:sz w:val="40"/>
                            </w:rPr>
                            <w:t>GA</w:t>
                          </w:r>
                          <w:r>
                            <w:rPr>
                              <w:rFonts w:ascii="Swis721 BlkOul BT" w:hAnsi="Swis721 BlkOul BT"/>
                              <w:color w:val="0000FF"/>
                            </w:rPr>
                            <w:t xml:space="preserve"> INVEST</w:t>
                          </w:r>
                        </w:p>
                        <w:p w14:paraId="642885BF" w14:textId="77777777" w:rsidR="00B50771" w:rsidRDefault="00B50771" w:rsidP="001A586C">
                          <w:pPr>
                            <w:suppressOverlap/>
                            <w:rPr>
                              <w:rFonts w:ascii="Arial" w:hAnsi="Arial" w:cs="Arial"/>
                              <w:color w:val="0000FF"/>
                              <w:sz w:val="12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12"/>
                            </w:rPr>
                            <w:t>Družba za projektiranje in inženiring d.o.o</w:t>
                          </w:r>
                        </w:p>
                        <w:p w14:paraId="019FDE03" w14:textId="77777777" w:rsidR="00B50771" w:rsidRDefault="00B50771" w:rsidP="001A586C">
                          <w:pPr>
                            <w:suppressOverlap/>
                            <w:rPr>
                              <w:rFonts w:ascii="Arial" w:hAnsi="Arial" w:cs="Arial"/>
                              <w:sz w:val="12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12"/>
                            </w:rPr>
                            <w:t>Slovenčeva 97 1000 Ljubljana    IZS 2033</w:t>
                          </w:r>
                        </w:p>
                        <w:p w14:paraId="6D14C299" w14:textId="77777777" w:rsidR="00B50771" w:rsidRDefault="00B50771" w:rsidP="001A586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ABD26E" id="_x0000_t202" coordsize="21600,21600" o:spt="202" path="m,l,21600r21600,l21600,xe">
              <v:stroke joinstyle="miter"/>
              <v:path gradientshapeok="t" o:connecttype="rect"/>
            </v:shapetype>
            <v:shape id="Text Box 93" o:spid="_x0000_s1026" type="#_x0000_t202" style="position:absolute;margin-left:336.15pt;margin-top:-20.3pt;width:132.25pt;height:44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176gEAALcDAAAOAAAAZHJzL2Uyb0RvYy54bWysU8GO0zAQvSPxD5bvNO2itjRqulp2tQhp&#10;YZF2+YCJ4zQWiceM3Sbl6xk7TVnghrhYk/H4zZs3L9vroWvFUZM3aAu5mM2l0FZhZey+kF+f79+8&#10;k8IHsBW0aHUhT9rL693rV9ve5foKG2wrTYJBrM97V8gmBJdnmVeN7sDP0GnLlzVSB4E/aZ9VBD2j&#10;d212NZ+vsh6pcoRKe8/Zu/FS7hJ+XWsVHuva6yDaQjK3kE5KZxnPbLeFfE/gGqPONOAfWHRgLDe9&#10;QN1BAHEg8xdUZxShxzrMFHYZ1rVROs3A0yzmf0zz1IDTaRYWx7uLTP7/warPxy8kTFXIjRQWOl7R&#10;sx6CeI+D2LyN8vTO51z15LguDJznNadRvXtA9c0Li7cN2L2+IcK+0VAxvUV8mb14OuL4CFL2n7Di&#10;PnAImICGmrqoHashGJ3XdLqsJnJRseVqvVmul1Iovluu1qtN2l0G+fTakQ8fNHYiBoUkXn1Ch+OD&#10;D5EN5FNJbGbx3rRtWn9rf0twYcwk9pHwSD0M5XBWo8TqxHMQjm5i93PQIP2QomcnFdJ/PwBpKdqP&#10;lrWItpsCmoJyCsAqflrIIMUY3obRngdHZt8w8qi2xRvWqzZplCjsyOLMk92RJjw7Odrv5Xeq+vW/&#10;7X4CAAD//wMAUEsDBBQABgAIAAAAIQAxHyo34QAAAAoBAAAPAAAAZHJzL2Rvd25yZXYueG1sTI/L&#10;TsMwEEX3SPyDNZXYtXYfMmmIU1UIVkiINCxYOrGbRI3HIXbb8PcMK7oczdG952a7yfXsYsfQeVSw&#10;XAhgFmtvOmwUfJav8wRYiBqN7j1aBT82wC6/v8t0avwVC3s5xIZRCIZUK2hjHFLOQ91ap8PCDxbp&#10;d/Sj05HOseFm1FcKdz1fCSG50x1SQ6sH+9za+nQ4OwX7Lyxeuu/36qM4Fl1ZbgW+yZNSD7Np/wQs&#10;2in+w/CnT+qQk1Plz2gC6xXIx9WaUAXzjZDAiNiuJY2pFGySBHie8dsJ+S8AAAD//wMAUEsBAi0A&#10;FAAGAAgAAAAhALaDOJL+AAAA4QEAABMAAAAAAAAAAAAAAAAAAAAAAFtDb250ZW50X1R5cGVzXS54&#10;bWxQSwECLQAUAAYACAAAACEAOP0h/9YAAACUAQAACwAAAAAAAAAAAAAAAAAvAQAAX3JlbHMvLnJl&#10;bHNQSwECLQAUAAYACAAAACEAqbKNe+oBAAC3AwAADgAAAAAAAAAAAAAAAAAuAgAAZHJzL2Uyb0Rv&#10;Yy54bWxQSwECLQAUAAYACAAAACEAMR8qN+EAAAAKAQAADwAAAAAAAAAAAAAAAABEBAAAZHJzL2Rv&#10;d25yZXYueG1sUEsFBgAAAAAEAAQA8wAAAFIFAAAAAA==&#10;" filled="f" stroked="f">
              <v:textbox inset="0,0,0,0">
                <w:txbxContent>
                  <w:p w14:paraId="65E6D93A" w14:textId="77777777" w:rsidR="00B50771" w:rsidRDefault="00B50771" w:rsidP="001A586C">
                    <w:pPr>
                      <w:rPr>
                        <w:rFonts w:ascii="Swis721 BlkOul BT" w:hAnsi="Swis721 BlkOul BT"/>
                        <w:color w:val="0000FF"/>
                      </w:rPr>
                    </w:pPr>
                    <w:r>
                      <w:rPr>
                        <w:rFonts w:ascii="Swis721 Blk BT" w:hAnsi="Swis721 Blk BT"/>
                        <w:color w:val="0000FF"/>
                        <w:sz w:val="40"/>
                      </w:rPr>
                      <w:t>TE</w:t>
                    </w:r>
                    <w:r>
                      <w:rPr>
                        <w:rFonts w:ascii="Swis721 BlkOul BT" w:hAnsi="Swis721 BlkOul BT"/>
                        <w:color w:val="0000FF"/>
                        <w:sz w:val="40"/>
                      </w:rPr>
                      <w:t>GA</w:t>
                    </w:r>
                    <w:r>
                      <w:rPr>
                        <w:rFonts w:ascii="Swis721 BlkOul BT" w:hAnsi="Swis721 BlkOul BT"/>
                        <w:color w:val="0000FF"/>
                      </w:rPr>
                      <w:t xml:space="preserve"> INVEST</w:t>
                    </w:r>
                  </w:p>
                  <w:p w14:paraId="642885BF" w14:textId="77777777" w:rsidR="00B50771" w:rsidRDefault="00B50771" w:rsidP="001A586C">
                    <w:pPr>
                      <w:suppressOverlap/>
                      <w:rPr>
                        <w:rFonts w:ascii="Arial" w:hAnsi="Arial" w:cs="Arial"/>
                        <w:color w:val="0000FF"/>
                        <w:sz w:val="1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12"/>
                      </w:rPr>
                      <w:t>Družba za projektiranje in inženiring d.o.o</w:t>
                    </w:r>
                  </w:p>
                  <w:p w14:paraId="019FDE03" w14:textId="77777777" w:rsidR="00B50771" w:rsidRDefault="00B50771" w:rsidP="001A586C">
                    <w:pPr>
                      <w:suppressOverlap/>
                      <w:rPr>
                        <w:rFonts w:ascii="Arial" w:hAnsi="Arial" w:cs="Arial"/>
                        <w:sz w:val="12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12"/>
                      </w:rPr>
                      <w:t>Slovenčeva 97 1000 Ljubljana    IZS 2033</w:t>
                    </w:r>
                  </w:p>
                  <w:p w14:paraId="6D14C299" w14:textId="77777777" w:rsidR="00B50771" w:rsidRDefault="00B50771" w:rsidP="001A586C"/>
                </w:txbxContent>
              </v:textbox>
              <w10:wrap anchorx="margin" anchory="lin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A053C"/>
    <w:multiLevelType w:val="hybridMultilevel"/>
    <w:tmpl w:val="8B8E6248"/>
    <w:lvl w:ilvl="0" w:tplc="90C4388A">
      <w:start w:val="2"/>
      <w:numFmt w:val="upperRoman"/>
      <w:lvlText w:val="%1."/>
      <w:lvlJc w:val="left"/>
      <w:pPr>
        <w:ind w:left="725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5" w:hanging="360"/>
      </w:pPr>
    </w:lvl>
    <w:lvl w:ilvl="2" w:tplc="0424001B" w:tentative="1">
      <w:start w:val="1"/>
      <w:numFmt w:val="lowerRoman"/>
      <w:lvlText w:val="%3."/>
      <w:lvlJc w:val="right"/>
      <w:pPr>
        <w:ind w:left="1805" w:hanging="180"/>
      </w:pPr>
    </w:lvl>
    <w:lvl w:ilvl="3" w:tplc="0424000F" w:tentative="1">
      <w:start w:val="1"/>
      <w:numFmt w:val="decimal"/>
      <w:lvlText w:val="%4."/>
      <w:lvlJc w:val="left"/>
      <w:pPr>
        <w:ind w:left="2525" w:hanging="360"/>
      </w:pPr>
    </w:lvl>
    <w:lvl w:ilvl="4" w:tplc="04240019" w:tentative="1">
      <w:start w:val="1"/>
      <w:numFmt w:val="lowerLetter"/>
      <w:lvlText w:val="%5."/>
      <w:lvlJc w:val="left"/>
      <w:pPr>
        <w:ind w:left="3245" w:hanging="360"/>
      </w:pPr>
    </w:lvl>
    <w:lvl w:ilvl="5" w:tplc="0424001B" w:tentative="1">
      <w:start w:val="1"/>
      <w:numFmt w:val="lowerRoman"/>
      <w:lvlText w:val="%6."/>
      <w:lvlJc w:val="right"/>
      <w:pPr>
        <w:ind w:left="3965" w:hanging="180"/>
      </w:pPr>
    </w:lvl>
    <w:lvl w:ilvl="6" w:tplc="0424000F" w:tentative="1">
      <w:start w:val="1"/>
      <w:numFmt w:val="decimal"/>
      <w:lvlText w:val="%7."/>
      <w:lvlJc w:val="left"/>
      <w:pPr>
        <w:ind w:left="4685" w:hanging="360"/>
      </w:pPr>
    </w:lvl>
    <w:lvl w:ilvl="7" w:tplc="04240019" w:tentative="1">
      <w:start w:val="1"/>
      <w:numFmt w:val="lowerLetter"/>
      <w:lvlText w:val="%8."/>
      <w:lvlJc w:val="left"/>
      <w:pPr>
        <w:ind w:left="5405" w:hanging="360"/>
      </w:pPr>
    </w:lvl>
    <w:lvl w:ilvl="8" w:tplc="0424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05DA1F36"/>
    <w:multiLevelType w:val="hybridMultilevel"/>
    <w:tmpl w:val="45E499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E4BA9"/>
    <w:multiLevelType w:val="hybridMultilevel"/>
    <w:tmpl w:val="B2D650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12C9B"/>
    <w:multiLevelType w:val="hybridMultilevel"/>
    <w:tmpl w:val="CC1CD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A42D48"/>
    <w:multiLevelType w:val="hybridMultilevel"/>
    <w:tmpl w:val="9C9A2E98"/>
    <w:lvl w:ilvl="0" w:tplc="0424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15602B"/>
    <w:multiLevelType w:val="hybridMultilevel"/>
    <w:tmpl w:val="DC1812C8"/>
    <w:lvl w:ilvl="0" w:tplc="1CBE0DC6"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FB553F"/>
    <w:multiLevelType w:val="hybridMultilevel"/>
    <w:tmpl w:val="392466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C525A"/>
    <w:multiLevelType w:val="hybridMultilevel"/>
    <w:tmpl w:val="2152BB9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4127293"/>
    <w:multiLevelType w:val="hybridMultilevel"/>
    <w:tmpl w:val="716E1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3727F"/>
    <w:multiLevelType w:val="hybridMultilevel"/>
    <w:tmpl w:val="629EB0D0"/>
    <w:lvl w:ilvl="0" w:tplc="5A004044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AE53C53"/>
    <w:multiLevelType w:val="hybridMultilevel"/>
    <w:tmpl w:val="E0363638"/>
    <w:lvl w:ilvl="0" w:tplc="EB14042C">
      <w:start w:val="22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94EE6CA">
      <w:start w:val="3"/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theme="minorBid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81AFA"/>
    <w:multiLevelType w:val="hybridMultilevel"/>
    <w:tmpl w:val="7CFC6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6490DE">
      <w:numFmt w:val="bullet"/>
      <w:lvlText w:val="·"/>
      <w:lvlJc w:val="left"/>
      <w:pPr>
        <w:ind w:left="1440" w:hanging="360"/>
      </w:pPr>
      <w:rPr>
        <w:rFonts w:ascii="Arial Narrow" w:eastAsiaTheme="minorHAnsi" w:hAnsi="Arial Narrow" w:cstheme="minorBid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5716"/>
    <w:multiLevelType w:val="hybridMultilevel"/>
    <w:tmpl w:val="3D729D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95B48"/>
    <w:multiLevelType w:val="hybridMultilevel"/>
    <w:tmpl w:val="3446A8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F1EDB"/>
    <w:multiLevelType w:val="hybridMultilevel"/>
    <w:tmpl w:val="CF2EB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002D06"/>
    <w:multiLevelType w:val="hybridMultilevel"/>
    <w:tmpl w:val="0B5413BC"/>
    <w:lvl w:ilvl="0" w:tplc="E94EE6CA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E94EE6CA">
      <w:start w:val="3"/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theme="minorBid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66B58"/>
    <w:multiLevelType w:val="hybridMultilevel"/>
    <w:tmpl w:val="9662B0CA"/>
    <w:lvl w:ilvl="0" w:tplc="E0CA3AC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3F16A8"/>
    <w:multiLevelType w:val="hybridMultilevel"/>
    <w:tmpl w:val="E35CFC46"/>
    <w:lvl w:ilvl="0" w:tplc="E94EE6CA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8256A"/>
    <w:multiLevelType w:val="multilevel"/>
    <w:tmpl w:val="04BE6C80"/>
    <w:lvl w:ilvl="0">
      <w:start w:val="1"/>
      <w:numFmt w:val="bullet"/>
      <w:pStyle w:val="Navaden-zamik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74E23"/>
    <w:multiLevelType w:val="hybridMultilevel"/>
    <w:tmpl w:val="BA723072"/>
    <w:lvl w:ilvl="0" w:tplc="9AD8BB0E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0A73E7"/>
    <w:multiLevelType w:val="hybridMultilevel"/>
    <w:tmpl w:val="74B0F8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CB29EF"/>
    <w:multiLevelType w:val="hybridMultilevel"/>
    <w:tmpl w:val="C874C2B8"/>
    <w:lvl w:ilvl="0" w:tplc="E94EE6CA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1F13E2"/>
    <w:multiLevelType w:val="hybridMultilevel"/>
    <w:tmpl w:val="DB2267F6"/>
    <w:lvl w:ilvl="0" w:tplc="E94EE6CA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0788D"/>
    <w:multiLevelType w:val="hybridMultilevel"/>
    <w:tmpl w:val="3C90C2B4"/>
    <w:lvl w:ilvl="0" w:tplc="EB14042C">
      <w:start w:val="22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76326"/>
    <w:multiLevelType w:val="hybridMultilevel"/>
    <w:tmpl w:val="3F54FE9E"/>
    <w:lvl w:ilvl="0" w:tplc="4676AE7C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A3814"/>
    <w:multiLevelType w:val="hybridMultilevel"/>
    <w:tmpl w:val="140EC35A"/>
    <w:lvl w:ilvl="0" w:tplc="0424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C713485"/>
    <w:multiLevelType w:val="hybridMultilevel"/>
    <w:tmpl w:val="3266B9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F2C26"/>
    <w:multiLevelType w:val="hybridMultilevel"/>
    <w:tmpl w:val="08945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54C70"/>
    <w:multiLevelType w:val="hybridMultilevel"/>
    <w:tmpl w:val="507C077E"/>
    <w:lvl w:ilvl="0" w:tplc="E94EE6CA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E0E2A"/>
    <w:multiLevelType w:val="hybridMultilevel"/>
    <w:tmpl w:val="249A98EA"/>
    <w:lvl w:ilvl="0" w:tplc="D06A27E4">
      <w:start w:val="1"/>
      <w:numFmt w:val="decimal"/>
      <w:lvlText w:val="%1."/>
      <w:lvlJc w:val="left"/>
      <w:pPr>
        <w:ind w:left="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9AA4E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14B26A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70044E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C80D96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E00A38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66835A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1440AE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C0B8FA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6964F03"/>
    <w:multiLevelType w:val="hybridMultilevel"/>
    <w:tmpl w:val="B3683C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77F31"/>
    <w:multiLevelType w:val="hybridMultilevel"/>
    <w:tmpl w:val="75223556"/>
    <w:lvl w:ilvl="0" w:tplc="87FA2B7C">
      <w:start w:val="1"/>
      <w:numFmt w:val="decimal"/>
      <w:lvlText w:val="%1."/>
      <w:lvlJc w:val="left"/>
      <w:pPr>
        <w:ind w:left="463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0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90FEC6">
      <w:start w:val="1"/>
      <w:numFmt w:val="lowerLetter"/>
      <w:lvlText w:val="%2"/>
      <w:lvlJc w:val="left"/>
      <w:pPr>
        <w:ind w:left="1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F3E">
      <w:start w:val="1"/>
      <w:numFmt w:val="lowerRoman"/>
      <w:lvlText w:val="%3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C2BC22">
      <w:start w:val="1"/>
      <w:numFmt w:val="decimal"/>
      <w:lvlText w:val="%4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32B096">
      <w:start w:val="1"/>
      <w:numFmt w:val="lowerLetter"/>
      <w:lvlText w:val="%5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592D04A">
      <w:start w:val="1"/>
      <w:numFmt w:val="lowerRoman"/>
      <w:lvlText w:val="%6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0E26C">
      <w:start w:val="1"/>
      <w:numFmt w:val="decimal"/>
      <w:lvlText w:val="%7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96F324">
      <w:start w:val="1"/>
      <w:numFmt w:val="lowerLetter"/>
      <w:lvlText w:val="%8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B2B770">
      <w:start w:val="1"/>
      <w:numFmt w:val="lowerRoman"/>
      <w:lvlText w:val="%9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0750065"/>
    <w:multiLevelType w:val="hybridMultilevel"/>
    <w:tmpl w:val="7B807DE8"/>
    <w:lvl w:ilvl="0" w:tplc="C024973C">
      <w:start w:val="2"/>
      <w:numFmt w:val="decimal"/>
      <w:lvlText w:val="%1."/>
      <w:lvlJc w:val="left"/>
      <w:pPr>
        <w:ind w:left="662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346630">
      <w:start w:val="1"/>
      <w:numFmt w:val="lowerLetter"/>
      <w:lvlText w:val="%2"/>
      <w:lvlJc w:val="left"/>
      <w:pPr>
        <w:ind w:left="1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7A9B40">
      <w:start w:val="1"/>
      <w:numFmt w:val="lowerRoman"/>
      <w:lvlText w:val="%3"/>
      <w:lvlJc w:val="left"/>
      <w:pPr>
        <w:ind w:left="1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2C4C22">
      <w:start w:val="1"/>
      <w:numFmt w:val="decimal"/>
      <w:lvlText w:val="%4"/>
      <w:lvlJc w:val="left"/>
      <w:pPr>
        <w:ind w:left="2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41204">
      <w:start w:val="1"/>
      <w:numFmt w:val="lowerLetter"/>
      <w:lvlText w:val="%5"/>
      <w:lvlJc w:val="left"/>
      <w:pPr>
        <w:ind w:left="3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28D21C">
      <w:start w:val="1"/>
      <w:numFmt w:val="lowerRoman"/>
      <w:lvlText w:val="%6"/>
      <w:lvlJc w:val="left"/>
      <w:pPr>
        <w:ind w:left="4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EEC8E4">
      <w:start w:val="1"/>
      <w:numFmt w:val="decimal"/>
      <w:lvlText w:val="%7"/>
      <w:lvlJc w:val="left"/>
      <w:pPr>
        <w:ind w:left="4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E8E970">
      <w:start w:val="1"/>
      <w:numFmt w:val="lowerLetter"/>
      <w:lvlText w:val="%8"/>
      <w:lvlJc w:val="left"/>
      <w:pPr>
        <w:ind w:left="5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5489842">
      <w:start w:val="1"/>
      <w:numFmt w:val="lowerRoman"/>
      <w:lvlText w:val="%9"/>
      <w:lvlJc w:val="left"/>
      <w:pPr>
        <w:ind w:left="6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39B5E9D"/>
    <w:multiLevelType w:val="hybridMultilevel"/>
    <w:tmpl w:val="F0602332"/>
    <w:lvl w:ilvl="0" w:tplc="8BE8CC9C">
      <w:start w:val="1"/>
      <w:numFmt w:val="decimal"/>
      <w:lvlText w:val="%1."/>
      <w:lvlJc w:val="left"/>
      <w:pPr>
        <w:ind w:left="578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F14E010">
      <w:start w:val="1"/>
      <w:numFmt w:val="lowerLetter"/>
      <w:lvlText w:val="%2"/>
      <w:lvlJc w:val="left"/>
      <w:pPr>
        <w:ind w:left="12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1D87AE2">
      <w:start w:val="1"/>
      <w:numFmt w:val="lowerRoman"/>
      <w:lvlText w:val="%3"/>
      <w:lvlJc w:val="left"/>
      <w:pPr>
        <w:ind w:left="19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90A382A">
      <w:start w:val="1"/>
      <w:numFmt w:val="decimal"/>
      <w:lvlText w:val="%4"/>
      <w:lvlJc w:val="left"/>
      <w:pPr>
        <w:ind w:left="26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44046EE">
      <w:start w:val="1"/>
      <w:numFmt w:val="lowerLetter"/>
      <w:lvlText w:val="%5"/>
      <w:lvlJc w:val="left"/>
      <w:pPr>
        <w:ind w:left="33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CE8CBE2">
      <w:start w:val="1"/>
      <w:numFmt w:val="lowerRoman"/>
      <w:lvlText w:val="%6"/>
      <w:lvlJc w:val="left"/>
      <w:pPr>
        <w:ind w:left="41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53C4660">
      <w:start w:val="1"/>
      <w:numFmt w:val="decimal"/>
      <w:lvlText w:val="%7"/>
      <w:lvlJc w:val="left"/>
      <w:pPr>
        <w:ind w:left="48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CB29704">
      <w:start w:val="1"/>
      <w:numFmt w:val="lowerLetter"/>
      <w:lvlText w:val="%8"/>
      <w:lvlJc w:val="left"/>
      <w:pPr>
        <w:ind w:left="55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05EE032">
      <w:start w:val="1"/>
      <w:numFmt w:val="lowerRoman"/>
      <w:lvlText w:val="%9"/>
      <w:lvlJc w:val="left"/>
      <w:pPr>
        <w:ind w:left="62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4966DE2"/>
    <w:multiLevelType w:val="hybridMultilevel"/>
    <w:tmpl w:val="687E1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74541"/>
    <w:multiLevelType w:val="hybridMultilevel"/>
    <w:tmpl w:val="42E25330"/>
    <w:lvl w:ilvl="0" w:tplc="292E139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434DA1"/>
    <w:multiLevelType w:val="multilevel"/>
    <w:tmpl w:val="E3F82D8A"/>
    <w:lvl w:ilvl="0">
      <w:start w:val="1"/>
      <w:numFmt w:val="decimal"/>
      <w:pStyle w:val="Naslov1"/>
      <w:lvlText w:val="2/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num w:numId="1">
    <w:abstractNumId w:val="36"/>
  </w:num>
  <w:num w:numId="2">
    <w:abstractNumId w:val="35"/>
  </w:num>
  <w:num w:numId="3">
    <w:abstractNumId w:val="1"/>
  </w:num>
  <w:num w:numId="4">
    <w:abstractNumId w:val="8"/>
  </w:num>
  <w:num w:numId="5">
    <w:abstractNumId w:val="28"/>
  </w:num>
  <w:num w:numId="6">
    <w:abstractNumId w:val="13"/>
  </w:num>
  <w:num w:numId="7">
    <w:abstractNumId w:val="22"/>
  </w:num>
  <w:num w:numId="8">
    <w:abstractNumId w:val="20"/>
  </w:num>
  <w:num w:numId="9">
    <w:abstractNumId w:val="6"/>
  </w:num>
  <w:num w:numId="10">
    <w:abstractNumId w:val="27"/>
  </w:num>
  <w:num w:numId="11">
    <w:abstractNumId w:val="14"/>
  </w:num>
  <w:num w:numId="12">
    <w:abstractNumId w:val="11"/>
  </w:num>
  <w:num w:numId="13">
    <w:abstractNumId w:val="26"/>
  </w:num>
  <w:num w:numId="14">
    <w:abstractNumId w:val="23"/>
  </w:num>
  <w:num w:numId="15">
    <w:abstractNumId w:val="10"/>
  </w:num>
  <w:num w:numId="16">
    <w:abstractNumId w:val="15"/>
  </w:num>
  <w:num w:numId="17">
    <w:abstractNumId w:val="17"/>
  </w:num>
  <w:num w:numId="18">
    <w:abstractNumId w:val="21"/>
  </w:num>
  <w:num w:numId="19">
    <w:abstractNumId w:val="34"/>
  </w:num>
  <w:num w:numId="20">
    <w:abstractNumId w:val="2"/>
  </w:num>
  <w:num w:numId="21">
    <w:abstractNumId w:val="16"/>
  </w:num>
  <w:num w:numId="22">
    <w:abstractNumId w:val="24"/>
  </w:num>
  <w:num w:numId="23">
    <w:abstractNumId w:val="5"/>
  </w:num>
  <w:num w:numId="24">
    <w:abstractNumId w:val="19"/>
  </w:num>
  <w:num w:numId="25">
    <w:abstractNumId w:val="9"/>
  </w:num>
  <w:num w:numId="26">
    <w:abstractNumId w:val="30"/>
  </w:num>
  <w:num w:numId="27">
    <w:abstractNumId w:val="3"/>
  </w:num>
  <w:num w:numId="28">
    <w:abstractNumId w:val="25"/>
  </w:num>
  <w:num w:numId="29">
    <w:abstractNumId w:val="29"/>
  </w:num>
  <w:num w:numId="30">
    <w:abstractNumId w:val="0"/>
  </w:num>
  <w:num w:numId="31">
    <w:abstractNumId w:val="31"/>
  </w:num>
  <w:num w:numId="32">
    <w:abstractNumId w:val="36"/>
  </w:num>
  <w:num w:numId="33">
    <w:abstractNumId w:val="32"/>
  </w:num>
  <w:num w:numId="34">
    <w:abstractNumId w:val="33"/>
  </w:num>
  <w:num w:numId="35">
    <w:abstractNumId w:val="4"/>
  </w:num>
  <w:num w:numId="36">
    <w:abstractNumId w:val="7"/>
  </w:num>
  <w:num w:numId="37">
    <w:abstractNumId w:val="12"/>
  </w:num>
  <w:num w:numId="3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on Benčina">
    <w15:presenceInfo w15:providerId="None" w15:userId="Leon Benč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86C"/>
    <w:rsid w:val="00032D7C"/>
    <w:rsid w:val="00034356"/>
    <w:rsid w:val="00056364"/>
    <w:rsid w:val="000730FF"/>
    <w:rsid w:val="0008150D"/>
    <w:rsid w:val="00082CDA"/>
    <w:rsid w:val="000904E3"/>
    <w:rsid w:val="00091608"/>
    <w:rsid w:val="00091B5C"/>
    <w:rsid w:val="000A02EF"/>
    <w:rsid w:val="000A09F7"/>
    <w:rsid w:val="000A1E03"/>
    <w:rsid w:val="000A26B9"/>
    <w:rsid w:val="000C7789"/>
    <w:rsid w:val="000D3334"/>
    <w:rsid w:val="000D382D"/>
    <w:rsid w:val="000D4449"/>
    <w:rsid w:val="000D4F56"/>
    <w:rsid w:val="000D603A"/>
    <w:rsid w:val="000E2CFA"/>
    <w:rsid w:val="00103BEE"/>
    <w:rsid w:val="00116C40"/>
    <w:rsid w:val="00121548"/>
    <w:rsid w:val="00121616"/>
    <w:rsid w:val="001221C9"/>
    <w:rsid w:val="00123145"/>
    <w:rsid w:val="00136FE2"/>
    <w:rsid w:val="00141FF0"/>
    <w:rsid w:val="00145381"/>
    <w:rsid w:val="0016311B"/>
    <w:rsid w:val="00175A73"/>
    <w:rsid w:val="00176FFB"/>
    <w:rsid w:val="00182E2B"/>
    <w:rsid w:val="001849A0"/>
    <w:rsid w:val="00194BA0"/>
    <w:rsid w:val="001A0913"/>
    <w:rsid w:val="001A4599"/>
    <w:rsid w:val="001A586C"/>
    <w:rsid w:val="001A5A26"/>
    <w:rsid w:val="001B184D"/>
    <w:rsid w:val="001B3862"/>
    <w:rsid w:val="001B4B45"/>
    <w:rsid w:val="001B5FF4"/>
    <w:rsid w:val="001B65E3"/>
    <w:rsid w:val="001C3882"/>
    <w:rsid w:val="001D268C"/>
    <w:rsid w:val="001D35E6"/>
    <w:rsid w:val="001F180B"/>
    <w:rsid w:val="00203B03"/>
    <w:rsid w:val="00206075"/>
    <w:rsid w:val="002178BB"/>
    <w:rsid w:val="0022428D"/>
    <w:rsid w:val="00240D2B"/>
    <w:rsid w:val="002464E2"/>
    <w:rsid w:val="0024718E"/>
    <w:rsid w:val="002551F2"/>
    <w:rsid w:val="002713BC"/>
    <w:rsid w:val="002770D1"/>
    <w:rsid w:val="0029344D"/>
    <w:rsid w:val="002A6350"/>
    <w:rsid w:val="002C5044"/>
    <w:rsid w:val="002D7981"/>
    <w:rsid w:val="002E006F"/>
    <w:rsid w:val="002E14F1"/>
    <w:rsid w:val="002E581D"/>
    <w:rsid w:val="002E7684"/>
    <w:rsid w:val="002F495C"/>
    <w:rsid w:val="003011A6"/>
    <w:rsid w:val="00302042"/>
    <w:rsid w:val="003030D6"/>
    <w:rsid w:val="00305C44"/>
    <w:rsid w:val="00326E1D"/>
    <w:rsid w:val="00332321"/>
    <w:rsid w:val="00335005"/>
    <w:rsid w:val="00340B5A"/>
    <w:rsid w:val="00340BA1"/>
    <w:rsid w:val="00343F00"/>
    <w:rsid w:val="00347AFE"/>
    <w:rsid w:val="00366C30"/>
    <w:rsid w:val="00375C53"/>
    <w:rsid w:val="003853ED"/>
    <w:rsid w:val="00396522"/>
    <w:rsid w:val="003A0B40"/>
    <w:rsid w:val="003A443F"/>
    <w:rsid w:val="003A6AD3"/>
    <w:rsid w:val="003C0FC9"/>
    <w:rsid w:val="003C2A75"/>
    <w:rsid w:val="003C46E1"/>
    <w:rsid w:val="003C7BA2"/>
    <w:rsid w:val="003E0B9B"/>
    <w:rsid w:val="003E1D42"/>
    <w:rsid w:val="004144BD"/>
    <w:rsid w:val="00423E7F"/>
    <w:rsid w:val="00424E9E"/>
    <w:rsid w:val="00427F53"/>
    <w:rsid w:val="004352DF"/>
    <w:rsid w:val="004463A9"/>
    <w:rsid w:val="00447203"/>
    <w:rsid w:val="00467C92"/>
    <w:rsid w:val="0047128F"/>
    <w:rsid w:val="00475DC3"/>
    <w:rsid w:val="004818B8"/>
    <w:rsid w:val="004828C2"/>
    <w:rsid w:val="00484A7E"/>
    <w:rsid w:val="00494263"/>
    <w:rsid w:val="004B081B"/>
    <w:rsid w:val="004B1D86"/>
    <w:rsid w:val="004B2DBB"/>
    <w:rsid w:val="004C0218"/>
    <w:rsid w:val="004C147F"/>
    <w:rsid w:val="004C1A53"/>
    <w:rsid w:val="004E5D84"/>
    <w:rsid w:val="004F3408"/>
    <w:rsid w:val="00500C57"/>
    <w:rsid w:val="0050109D"/>
    <w:rsid w:val="00501437"/>
    <w:rsid w:val="0051547B"/>
    <w:rsid w:val="0052107A"/>
    <w:rsid w:val="0052490D"/>
    <w:rsid w:val="005521CA"/>
    <w:rsid w:val="00556F56"/>
    <w:rsid w:val="00563603"/>
    <w:rsid w:val="005646E6"/>
    <w:rsid w:val="00573735"/>
    <w:rsid w:val="00576D7F"/>
    <w:rsid w:val="00577B22"/>
    <w:rsid w:val="00586182"/>
    <w:rsid w:val="00587B27"/>
    <w:rsid w:val="00590680"/>
    <w:rsid w:val="00592136"/>
    <w:rsid w:val="00592E7C"/>
    <w:rsid w:val="00597C74"/>
    <w:rsid w:val="005A1367"/>
    <w:rsid w:val="005A1FE4"/>
    <w:rsid w:val="005A6C78"/>
    <w:rsid w:val="005B1DA4"/>
    <w:rsid w:val="005B3989"/>
    <w:rsid w:val="005B6F98"/>
    <w:rsid w:val="005B757A"/>
    <w:rsid w:val="005C006B"/>
    <w:rsid w:val="005C0523"/>
    <w:rsid w:val="005C35B3"/>
    <w:rsid w:val="005C3EEB"/>
    <w:rsid w:val="005C7C4B"/>
    <w:rsid w:val="005D46D2"/>
    <w:rsid w:val="005F7015"/>
    <w:rsid w:val="005F702B"/>
    <w:rsid w:val="006032AC"/>
    <w:rsid w:val="00612295"/>
    <w:rsid w:val="00612C6E"/>
    <w:rsid w:val="00625E78"/>
    <w:rsid w:val="00626030"/>
    <w:rsid w:val="006327F6"/>
    <w:rsid w:val="00666CF2"/>
    <w:rsid w:val="006801D8"/>
    <w:rsid w:val="00681069"/>
    <w:rsid w:val="006953A8"/>
    <w:rsid w:val="006B4C09"/>
    <w:rsid w:val="006E4120"/>
    <w:rsid w:val="006E4892"/>
    <w:rsid w:val="006F23A7"/>
    <w:rsid w:val="006F3438"/>
    <w:rsid w:val="007040C0"/>
    <w:rsid w:val="00704D3F"/>
    <w:rsid w:val="00710B1E"/>
    <w:rsid w:val="00714184"/>
    <w:rsid w:val="0071609A"/>
    <w:rsid w:val="00720B93"/>
    <w:rsid w:val="007251CA"/>
    <w:rsid w:val="00731F5C"/>
    <w:rsid w:val="00736A79"/>
    <w:rsid w:val="007373A5"/>
    <w:rsid w:val="007420FC"/>
    <w:rsid w:val="0075030C"/>
    <w:rsid w:val="007514C3"/>
    <w:rsid w:val="00763B58"/>
    <w:rsid w:val="00774258"/>
    <w:rsid w:val="00781E1C"/>
    <w:rsid w:val="00787180"/>
    <w:rsid w:val="0078752B"/>
    <w:rsid w:val="00795CC9"/>
    <w:rsid w:val="007B3013"/>
    <w:rsid w:val="007C788F"/>
    <w:rsid w:val="007D130C"/>
    <w:rsid w:val="007F01D4"/>
    <w:rsid w:val="007F54C2"/>
    <w:rsid w:val="00800C29"/>
    <w:rsid w:val="008235AE"/>
    <w:rsid w:val="008423B0"/>
    <w:rsid w:val="00845F9E"/>
    <w:rsid w:val="00846D56"/>
    <w:rsid w:val="008504F8"/>
    <w:rsid w:val="008535E8"/>
    <w:rsid w:val="00854E4C"/>
    <w:rsid w:val="00855660"/>
    <w:rsid w:val="00865A98"/>
    <w:rsid w:val="00866884"/>
    <w:rsid w:val="008770E2"/>
    <w:rsid w:val="008861ED"/>
    <w:rsid w:val="00887F1D"/>
    <w:rsid w:val="0089047C"/>
    <w:rsid w:val="008A0EC2"/>
    <w:rsid w:val="008A5B24"/>
    <w:rsid w:val="008B1A3F"/>
    <w:rsid w:val="008B52F2"/>
    <w:rsid w:val="008C4E52"/>
    <w:rsid w:val="00904AF5"/>
    <w:rsid w:val="009116E1"/>
    <w:rsid w:val="009359E3"/>
    <w:rsid w:val="009374EC"/>
    <w:rsid w:val="00953DD7"/>
    <w:rsid w:val="009569E4"/>
    <w:rsid w:val="00957B02"/>
    <w:rsid w:val="0096748B"/>
    <w:rsid w:val="00981D03"/>
    <w:rsid w:val="00981E25"/>
    <w:rsid w:val="00996314"/>
    <w:rsid w:val="009964EE"/>
    <w:rsid w:val="00997DFF"/>
    <w:rsid w:val="009A1519"/>
    <w:rsid w:val="009B0A89"/>
    <w:rsid w:val="009B30A6"/>
    <w:rsid w:val="009B4AE4"/>
    <w:rsid w:val="009C13D8"/>
    <w:rsid w:val="009C49EC"/>
    <w:rsid w:val="009C55D7"/>
    <w:rsid w:val="009F5C97"/>
    <w:rsid w:val="00A01435"/>
    <w:rsid w:val="00A07173"/>
    <w:rsid w:val="00A142FA"/>
    <w:rsid w:val="00A14F39"/>
    <w:rsid w:val="00A2141D"/>
    <w:rsid w:val="00A24AF5"/>
    <w:rsid w:val="00A30439"/>
    <w:rsid w:val="00A320D6"/>
    <w:rsid w:val="00A32E50"/>
    <w:rsid w:val="00A33FED"/>
    <w:rsid w:val="00A440C9"/>
    <w:rsid w:val="00A44301"/>
    <w:rsid w:val="00A5155F"/>
    <w:rsid w:val="00A57933"/>
    <w:rsid w:val="00A57DA7"/>
    <w:rsid w:val="00A602EC"/>
    <w:rsid w:val="00A65535"/>
    <w:rsid w:val="00A675A9"/>
    <w:rsid w:val="00A72EEA"/>
    <w:rsid w:val="00A76DC8"/>
    <w:rsid w:val="00AA0926"/>
    <w:rsid w:val="00AB1F2F"/>
    <w:rsid w:val="00AC2D17"/>
    <w:rsid w:val="00AC2FB1"/>
    <w:rsid w:val="00AC6BBB"/>
    <w:rsid w:val="00AD6215"/>
    <w:rsid w:val="00AE318D"/>
    <w:rsid w:val="00AF5DDC"/>
    <w:rsid w:val="00AF787E"/>
    <w:rsid w:val="00B14059"/>
    <w:rsid w:val="00B2657F"/>
    <w:rsid w:val="00B30775"/>
    <w:rsid w:val="00B31863"/>
    <w:rsid w:val="00B3255A"/>
    <w:rsid w:val="00B342EF"/>
    <w:rsid w:val="00B34AAE"/>
    <w:rsid w:val="00B50771"/>
    <w:rsid w:val="00B74EBC"/>
    <w:rsid w:val="00B903C3"/>
    <w:rsid w:val="00BB4E83"/>
    <w:rsid w:val="00BC05B1"/>
    <w:rsid w:val="00BC5E66"/>
    <w:rsid w:val="00BC601B"/>
    <w:rsid w:val="00BC73F9"/>
    <w:rsid w:val="00BD284E"/>
    <w:rsid w:val="00BD3575"/>
    <w:rsid w:val="00BD4301"/>
    <w:rsid w:val="00BD4896"/>
    <w:rsid w:val="00BD5C00"/>
    <w:rsid w:val="00BE5FDA"/>
    <w:rsid w:val="00BF4BA4"/>
    <w:rsid w:val="00BF5F10"/>
    <w:rsid w:val="00C00101"/>
    <w:rsid w:val="00C03AE1"/>
    <w:rsid w:val="00C226F8"/>
    <w:rsid w:val="00C35D0D"/>
    <w:rsid w:val="00C51611"/>
    <w:rsid w:val="00C51A84"/>
    <w:rsid w:val="00C51EB6"/>
    <w:rsid w:val="00C523B0"/>
    <w:rsid w:val="00C52FA5"/>
    <w:rsid w:val="00C53F00"/>
    <w:rsid w:val="00C617CD"/>
    <w:rsid w:val="00C67A0F"/>
    <w:rsid w:val="00C739B2"/>
    <w:rsid w:val="00C77854"/>
    <w:rsid w:val="00C80DB0"/>
    <w:rsid w:val="00C81773"/>
    <w:rsid w:val="00C82704"/>
    <w:rsid w:val="00CA3E3B"/>
    <w:rsid w:val="00CA4013"/>
    <w:rsid w:val="00CB4016"/>
    <w:rsid w:val="00CC64D1"/>
    <w:rsid w:val="00CD1065"/>
    <w:rsid w:val="00CD1241"/>
    <w:rsid w:val="00CD56CF"/>
    <w:rsid w:val="00CD6F45"/>
    <w:rsid w:val="00CE5F5E"/>
    <w:rsid w:val="00CE73CE"/>
    <w:rsid w:val="00CF3FC7"/>
    <w:rsid w:val="00CF5105"/>
    <w:rsid w:val="00CF6D0A"/>
    <w:rsid w:val="00D014FA"/>
    <w:rsid w:val="00D04DBE"/>
    <w:rsid w:val="00D15092"/>
    <w:rsid w:val="00D17B56"/>
    <w:rsid w:val="00D34C68"/>
    <w:rsid w:val="00D436A9"/>
    <w:rsid w:val="00D461CD"/>
    <w:rsid w:val="00D55033"/>
    <w:rsid w:val="00D72E51"/>
    <w:rsid w:val="00D7685F"/>
    <w:rsid w:val="00D84A90"/>
    <w:rsid w:val="00D91042"/>
    <w:rsid w:val="00DA68CD"/>
    <w:rsid w:val="00DB449D"/>
    <w:rsid w:val="00DC66FC"/>
    <w:rsid w:val="00DC77A9"/>
    <w:rsid w:val="00DE2CB8"/>
    <w:rsid w:val="00DF4128"/>
    <w:rsid w:val="00E06034"/>
    <w:rsid w:val="00E27CC4"/>
    <w:rsid w:val="00E32A13"/>
    <w:rsid w:val="00E3510F"/>
    <w:rsid w:val="00E40F1A"/>
    <w:rsid w:val="00E65777"/>
    <w:rsid w:val="00E75928"/>
    <w:rsid w:val="00E75E37"/>
    <w:rsid w:val="00E821E7"/>
    <w:rsid w:val="00E85926"/>
    <w:rsid w:val="00E937AC"/>
    <w:rsid w:val="00EA6F02"/>
    <w:rsid w:val="00EB2E09"/>
    <w:rsid w:val="00EC67AA"/>
    <w:rsid w:val="00EC6E27"/>
    <w:rsid w:val="00ED75C8"/>
    <w:rsid w:val="00EE579C"/>
    <w:rsid w:val="00EF4722"/>
    <w:rsid w:val="00EF76F7"/>
    <w:rsid w:val="00F06062"/>
    <w:rsid w:val="00F06990"/>
    <w:rsid w:val="00F07CC1"/>
    <w:rsid w:val="00F12A70"/>
    <w:rsid w:val="00F2106F"/>
    <w:rsid w:val="00F23BF8"/>
    <w:rsid w:val="00F24F85"/>
    <w:rsid w:val="00F26E66"/>
    <w:rsid w:val="00F42B8E"/>
    <w:rsid w:val="00F607BC"/>
    <w:rsid w:val="00F6230D"/>
    <w:rsid w:val="00F64B9A"/>
    <w:rsid w:val="00F71813"/>
    <w:rsid w:val="00F7485F"/>
    <w:rsid w:val="00F77583"/>
    <w:rsid w:val="00F8175F"/>
    <w:rsid w:val="00F8674A"/>
    <w:rsid w:val="00FA42A6"/>
    <w:rsid w:val="00FA7591"/>
    <w:rsid w:val="00FB3A88"/>
    <w:rsid w:val="00FC0F84"/>
    <w:rsid w:val="00FC26E8"/>
    <w:rsid w:val="00FC4986"/>
    <w:rsid w:val="00FE5B2F"/>
    <w:rsid w:val="00FE60CD"/>
    <w:rsid w:val="00FE654C"/>
    <w:rsid w:val="00FF528B"/>
    <w:rsid w:val="00FF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FE10E"/>
  <w15:docId w15:val="{5C046384-5303-4FAC-A0DC-A374C1DC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221C9"/>
    <w:pPr>
      <w:spacing w:after="0"/>
    </w:pPr>
    <w:rPr>
      <w:rFonts w:ascii="Arial Narrow" w:hAnsi="Arial Narrow"/>
    </w:rPr>
  </w:style>
  <w:style w:type="paragraph" w:styleId="Naslov1">
    <w:name w:val="heading 1"/>
    <w:basedOn w:val="Navaden"/>
    <w:next w:val="Navaden"/>
    <w:link w:val="Naslov1Znak"/>
    <w:qFormat/>
    <w:rsid w:val="00FC0F8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spacing w:after="120" w:line="240" w:lineRule="auto"/>
      <w:outlineLvl w:val="0"/>
    </w:pPr>
    <w:rPr>
      <w:rFonts w:eastAsia="Times New Roman" w:cs="Arial"/>
      <w:b/>
      <w:bCs/>
      <w:sz w:val="24"/>
      <w:szCs w:val="24"/>
      <w:lang w:eastAsia="sl-SI"/>
    </w:rPr>
  </w:style>
  <w:style w:type="paragraph" w:styleId="Naslov2">
    <w:name w:val="heading 2"/>
    <w:basedOn w:val="Naslov1"/>
    <w:next w:val="Navaden"/>
    <w:link w:val="Naslov2Znak"/>
    <w:qFormat/>
    <w:rsid w:val="001A586C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0"/>
      <w:outlineLvl w:val="1"/>
    </w:pPr>
    <w:rPr>
      <w:bCs w:val="0"/>
      <w:color w:val="000000"/>
    </w:rPr>
  </w:style>
  <w:style w:type="paragraph" w:styleId="Naslov3">
    <w:name w:val="heading 3"/>
    <w:basedOn w:val="Naslov2"/>
    <w:next w:val="Navaden"/>
    <w:link w:val="Naslov3Znak"/>
    <w:qFormat/>
    <w:rsid w:val="001A586C"/>
    <w:pPr>
      <w:numPr>
        <w:ilvl w:val="2"/>
      </w:numPr>
      <w:outlineLvl w:val="2"/>
    </w:pPr>
    <w:rPr>
      <w:bCs/>
      <w:caps/>
    </w:rPr>
  </w:style>
  <w:style w:type="paragraph" w:styleId="Naslov4">
    <w:name w:val="heading 4"/>
    <w:basedOn w:val="Naslov3"/>
    <w:next w:val="Navaden"/>
    <w:link w:val="Naslov4Znak"/>
    <w:qFormat/>
    <w:rsid w:val="001A586C"/>
    <w:pPr>
      <w:numPr>
        <w:ilvl w:val="3"/>
      </w:numPr>
      <w:outlineLvl w:val="3"/>
    </w:pPr>
    <w:rPr>
      <w:b w:val="0"/>
      <w:bCs w:val="0"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586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A586C"/>
  </w:style>
  <w:style w:type="paragraph" w:styleId="Noga">
    <w:name w:val="footer"/>
    <w:basedOn w:val="Navaden"/>
    <w:link w:val="NogaZnak"/>
    <w:uiPriority w:val="99"/>
    <w:unhideWhenUsed/>
    <w:rsid w:val="001A586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A586C"/>
  </w:style>
  <w:style w:type="character" w:customStyle="1" w:styleId="Naslov1Znak">
    <w:name w:val="Naslov 1 Znak"/>
    <w:basedOn w:val="Privzetapisavaodstavka"/>
    <w:link w:val="Naslov1"/>
    <w:rsid w:val="00FC0F84"/>
    <w:rPr>
      <w:rFonts w:ascii="Arial Narrow" w:eastAsia="Times New Roman" w:hAnsi="Arial Narrow" w:cs="Arial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1A586C"/>
    <w:rPr>
      <w:rFonts w:ascii="Arial Narrow" w:eastAsia="Times New Roman" w:hAnsi="Arial Narrow" w:cs="Arial"/>
      <w:b/>
      <w:color w:val="000000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1A586C"/>
    <w:rPr>
      <w:rFonts w:ascii="Arial Narrow" w:eastAsia="Times New Roman" w:hAnsi="Arial Narrow" w:cs="Arial"/>
      <w:b/>
      <w:bCs/>
      <w:caps/>
      <w:color w:val="000000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1A586C"/>
    <w:rPr>
      <w:rFonts w:ascii="Arial Narrow" w:eastAsia="Times New Roman" w:hAnsi="Arial Narrow" w:cs="Arial"/>
      <w:caps/>
      <w:color w:val="000000"/>
      <w:szCs w:val="20"/>
      <w:lang w:eastAsia="sl-SI"/>
    </w:rPr>
  </w:style>
  <w:style w:type="table" w:styleId="Tabelamrea">
    <w:name w:val="Table Grid"/>
    <w:basedOn w:val="Navadnatabela"/>
    <w:rsid w:val="001A58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58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586C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uiPriority w:val="99"/>
    <w:unhideWhenUsed/>
    <w:rsid w:val="001221C9"/>
    <w:rPr>
      <w:color w:val="0000FF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rsid w:val="00F24F85"/>
    <w:pPr>
      <w:tabs>
        <w:tab w:val="left" w:pos="880"/>
        <w:tab w:val="right" w:leader="dot" w:pos="9063"/>
      </w:tabs>
    </w:pPr>
    <w:rPr>
      <w:noProof/>
    </w:rPr>
  </w:style>
  <w:style w:type="paragraph" w:styleId="Kazalovsebine2">
    <w:name w:val="toc 2"/>
    <w:basedOn w:val="Navaden"/>
    <w:next w:val="Navaden"/>
    <w:autoRedefine/>
    <w:uiPriority w:val="39"/>
    <w:unhideWhenUsed/>
    <w:rsid w:val="00781E1C"/>
    <w:pPr>
      <w:tabs>
        <w:tab w:val="left" w:pos="1100"/>
        <w:tab w:val="right" w:leader="dot" w:pos="9063"/>
      </w:tabs>
      <w:ind w:left="220"/>
    </w:pPr>
    <w:rPr>
      <w:noProof/>
    </w:rPr>
  </w:style>
  <w:style w:type="paragraph" w:styleId="Kazalovsebine3">
    <w:name w:val="toc 3"/>
    <w:basedOn w:val="Navaden"/>
    <w:next w:val="Navaden"/>
    <w:autoRedefine/>
    <w:uiPriority w:val="39"/>
    <w:unhideWhenUsed/>
    <w:rsid w:val="001221C9"/>
    <w:pPr>
      <w:ind w:left="440"/>
    </w:pPr>
  </w:style>
  <w:style w:type="paragraph" w:styleId="Odstavekseznama">
    <w:name w:val="List Paragraph"/>
    <w:basedOn w:val="Navaden"/>
    <w:uiPriority w:val="34"/>
    <w:qFormat/>
    <w:rsid w:val="00CF5105"/>
    <w:pPr>
      <w:ind w:left="720"/>
      <w:contextualSpacing/>
    </w:pPr>
  </w:style>
  <w:style w:type="paragraph" w:styleId="Brezrazmikov">
    <w:name w:val="No Spacing"/>
    <w:uiPriority w:val="1"/>
    <w:qFormat/>
    <w:rsid w:val="00957B02"/>
    <w:pPr>
      <w:spacing w:after="0" w:line="240" w:lineRule="auto"/>
    </w:pPr>
    <w:rPr>
      <w:rFonts w:ascii="Arial Narrow" w:hAnsi="Arial Narrow"/>
    </w:rPr>
  </w:style>
  <w:style w:type="paragraph" w:styleId="Telobesedila-zamik">
    <w:name w:val="Body Text Indent"/>
    <w:basedOn w:val="Navaden"/>
    <w:link w:val="Telobesedila-zamikZnak"/>
    <w:rsid w:val="00904AF5"/>
    <w:pPr>
      <w:spacing w:line="240" w:lineRule="auto"/>
      <w:ind w:left="141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904AF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2464E2"/>
    <w:pPr>
      <w:spacing w:after="120" w:line="260" w:lineRule="atLeast"/>
    </w:pPr>
    <w:rPr>
      <w:rFonts w:ascii="Frutiger" w:eastAsia="Times New Roman" w:hAnsi="Frutiger" w:cs="Times New Roman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2464E2"/>
    <w:rPr>
      <w:rFonts w:ascii="Frutiger" w:eastAsia="Times New Roman" w:hAnsi="Frutiger" w:cs="Times New Roman"/>
      <w:szCs w:val="20"/>
      <w:lang w:eastAsia="sl-SI"/>
    </w:rPr>
  </w:style>
  <w:style w:type="paragraph" w:customStyle="1" w:styleId="TEGAtext">
    <w:name w:val="TEGA_text"/>
    <w:basedOn w:val="Glava"/>
    <w:qFormat/>
    <w:rsid w:val="002F495C"/>
    <w:pPr>
      <w:tabs>
        <w:tab w:val="clear" w:pos="4536"/>
        <w:tab w:val="clear" w:pos="9072"/>
      </w:tabs>
      <w:spacing w:line="276" w:lineRule="auto"/>
      <w:jc w:val="both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ilename">
    <w:name w:val="file_name"/>
    <w:basedOn w:val="Privzetapisavaodstavka"/>
    <w:rsid w:val="000E2CFA"/>
  </w:style>
  <w:style w:type="character" w:styleId="Pripombasklic">
    <w:name w:val="annotation reference"/>
    <w:basedOn w:val="Privzetapisavaodstavka"/>
    <w:uiPriority w:val="99"/>
    <w:semiHidden/>
    <w:unhideWhenUsed/>
    <w:rsid w:val="00CE5F5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E5F5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E5F5E"/>
    <w:rPr>
      <w:rFonts w:ascii="Arial Narrow" w:hAnsi="Arial Narrow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E5F5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E5F5E"/>
    <w:rPr>
      <w:rFonts w:ascii="Arial Narrow" w:hAnsi="Arial Narrow"/>
      <w:b/>
      <w:bCs/>
      <w:sz w:val="20"/>
      <w:szCs w:val="20"/>
    </w:rPr>
  </w:style>
  <w:style w:type="paragraph" w:styleId="Navaden-zamik">
    <w:name w:val="Normal Indent"/>
    <w:basedOn w:val="Navaden"/>
    <w:rsid w:val="005C0523"/>
    <w:pPr>
      <w:numPr>
        <w:numId w:val="38"/>
      </w:numPr>
      <w:tabs>
        <w:tab w:val="clear" w:pos="1440"/>
      </w:tabs>
      <w:spacing w:line="240" w:lineRule="auto"/>
      <w:ind w:left="708" w:firstLine="0"/>
    </w:pPr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7805F9F02BB4B42A2B335DF9A442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A2CA7-A848-4A9E-ABBB-A2545E57B454}"/>
      </w:docPartPr>
      <w:docPartBody>
        <w:p w:rsidR="00C01F33" w:rsidRDefault="00D56039" w:rsidP="00D56039">
          <w:pPr>
            <w:pStyle w:val="C7805F9F02BB4B42A2B335DF9A4422D9"/>
          </w:pPr>
          <w:r w:rsidRPr="00591874">
            <w:rPr>
              <w:rStyle w:val="Besedilooznabemesta"/>
            </w:rPr>
            <w:t>Choose an item.</w:t>
          </w:r>
        </w:p>
      </w:docPartBody>
    </w:docPart>
    <w:docPart>
      <w:docPartPr>
        <w:name w:val="96D4343BF3924D5683E562F9BAB61CF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7E2E0E-72CC-42F0-AE47-CA0D2B2D8237}"/>
      </w:docPartPr>
      <w:docPartBody>
        <w:p w:rsidR="0006201A" w:rsidRDefault="00391DD8" w:rsidP="00391DD8">
          <w:pPr>
            <w:pStyle w:val="96D4343BF3924D5683E562F9BAB61CF5"/>
          </w:pPr>
          <w:r w:rsidRPr="00591874">
            <w:rPr>
              <w:rStyle w:val="Besedilooznabemesta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Swis721 Blk BT">
    <w:panose1 w:val="020B0904030502020204"/>
    <w:charset w:val="00"/>
    <w:family w:val="swiss"/>
    <w:pitch w:val="variable"/>
    <w:sig w:usb0="00000087" w:usb1="00000000" w:usb2="00000000" w:usb3="00000000" w:csb0="0000001B" w:csb1="00000000"/>
  </w:font>
  <w:font w:name="Swis721 BlkOul BT">
    <w:panose1 w:val="04020905030B03040203"/>
    <w:charset w:val="00"/>
    <w:family w:val="decorative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44D"/>
    <w:rsid w:val="0006201A"/>
    <w:rsid w:val="000D44E6"/>
    <w:rsid w:val="001270FD"/>
    <w:rsid w:val="00174952"/>
    <w:rsid w:val="00186879"/>
    <w:rsid w:val="001919F4"/>
    <w:rsid w:val="001D5AA5"/>
    <w:rsid w:val="00237514"/>
    <w:rsid w:val="00316B21"/>
    <w:rsid w:val="00320A84"/>
    <w:rsid w:val="003548E9"/>
    <w:rsid w:val="00380A32"/>
    <w:rsid w:val="00391DD8"/>
    <w:rsid w:val="0048145C"/>
    <w:rsid w:val="004F468B"/>
    <w:rsid w:val="00547CA8"/>
    <w:rsid w:val="006E7275"/>
    <w:rsid w:val="00714391"/>
    <w:rsid w:val="00882CA6"/>
    <w:rsid w:val="00895E5D"/>
    <w:rsid w:val="008C20FD"/>
    <w:rsid w:val="008E0C29"/>
    <w:rsid w:val="00AA0DF1"/>
    <w:rsid w:val="00B926CA"/>
    <w:rsid w:val="00C01F33"/>
    <w:rsid w:val="00C53988"/>
    <w:rsid w:val="00C71A54"/>
    <w:rsid w:val="00CF532A"/>
    <w:rsid w:val="00D56039"/>
    <w:rsid w:val="00D65409"/>
    <w:rsid w:val="00E1452C"/>
    <w:rsid w:val="00EB4C67"/>
    <w:rsid w:val="00EC5A35"/>
    <w:rsid w:val="00F15B9C"/>
    <w:rsid w:val="00F4231C"/>
    <w:rsid w:val="00F451F5"/>
    <w:rsid w:val="00F7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391DD8"/>
    <w:rPr>
      <w:color w:val="808080"/>
    </w:rPr>
  </w:style>
  <w:style w:type="paragraph" w:customStyle="1" w:styleId="C7805F9F02BB4B42A2B335DF9A4422D9">
    <w:name w:val="C7805F9F02BB4B42A2B335DF9A4422D9"/>
    <w:rsid w:val="00D56039"/>
  </w:style>
  <w:style w:type="paragraph" w:customStyle="1" w:styleId="96D4343BF3924D5683E562F9BAB61CF5">
    <w:name w:val="96D4343BF3924D5683E562F9BAB61CF5"/>
    <w:rsid w:val="00391D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3C5CB-3F25-49BE-BC30-6CF56C6A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1379</TotalTime>
  <Pages>10</Pages>
  <Words>2029</Words>
  <Characters>11566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Andrej Tomažič</dc:creator>
  <cp:lastModifiedBy>Leon Benčina</cp:lastModifiedBy>
  <cp:revision>52</cp:revision>
  <cp:lastPrinted>2020-07-07T06:04:00Z</cp:lastPrinted>
  <dcterms:created xsi:type="dcterms:W3CDTF">2020-10-15T08:21:00Z</dcterms:created>
  <dcterms:modified xsi:type="dcterms:W3CDTF">2020-12-14T18:55:00Z</dcterms:modified>
</cp:coreProperties>
</file>